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caps/>
          <w:noProof/>
        </w:rPr>
      </w:pPr>
      <w:r w:rsidRPr="005E06A2">
        <w:rPr>
          <w:rFonts w:cs="Arial"/>
          <w:b/>
          <w:caps/>
          <w:noProof/>
        </w:rPr>
        <w:t>Методические указания к выполнению практических работ</w:t>
      </w:r>
    </w:p>
    <w:p w:rsidR="00137E05" w:rsidRPr="005E06A2" w:rsidRDefault="00137E05" w:rsidP="00137E05">
      <w:pPr>
        <w:pStyle w:val="Az"/>
        <w:ind w:firstLine="0"/>
        <w:rPr>
          <w:rFonts w:ascii="Times New Roman CYR" w:hAnsi="Times New Roman CYR"/>
        </w:rPr>
      </w:pPr>
      <w:r w:rsidRPr="005E06A2">
        <w:rPr>
          <w:rFonts w:ascii="Times New Roman CYR" w:hAnsi="Times New Roman CYR"/>
          <w:noProof/>
        </w:rPr>
        <w:t>Лабораторные занятия</w:t>
      </w:r>
      <w:r w:rsidRPr="005E06A2">
        <w:rPr>
          <w:rFonts w:ascii="Times New Roman CYR" w:hAnsi="Times New Roman CYR"/>
        </w:rPr>
        <w:t xml:space="preserve"> (</w:t>
      </w:r>
      <w:r>
        <w:rPr>
          <w:rFonts w:ascii="Times New Roman CYR" w:hAnsi="Times New Roman CYR"/>
          <w:noProof/>
        </w:rPr>
        <w:t>82</w:t>
      </w:r>
      <w:r w:rsidRPr="005E06A2">
        <w:rPr>
          <w:rFonts w:ascii="Times New Roman CYR" w:hAnsi="Times New Roman CYR"/>
        </w:rPr>
        <w:t xml:space="preserve"> час.)</w:t>
      </w:r>
    </w:p>
    <w:p w:rsidR="00137E05" w:rsidRPr="005E06A2" w:rsidRDefault="00137E05" w:rsidP="00137E05">
      <w:pPr>
        <w:keepNext/>
        <w:keepLines/>
        <w:widowControl w:val="0"/>
        <w:suppressAutoHyphens/>
        <w:spacing w:before="120" w:after="120" w:line="312" w:lineRule="auto"/>
        <w:jc w:val="center"/>
        <w:rPr>
          <w:rFonts w:ascii="Times New Roman CYR" w:hAnsi="Times New Roman CYR" w:cs="Arial"/>
          <w:b/>
          <w:noProof/>
          <w:sz w:val="28"/>
          <w:szCs w:val="28"/>
        </w:rPr>
      </w:pPr>
      <w:r w:rsidRPr="005E06A2">
        <w:rPr>
          <w:rFonts w:ascii="Times New Roman CYR" w:hAnsi="Times New Roman CYR" w:cs="Arial"/>
          <w:b/>
          <w:noProof/>
          <w:sz w:val="28"/>
          <w:szCs w:val="28"/>
        </w:rPr>
        <w:t xml:space="preserve">ЧАСТЬ  </w:t>
      </w:r>
      <w:r w:rsidRPr="005E06A2">
        <w:rPr>
          <w:rFonts w:ascii="Times New Roman CYR" w:hAnsi="Times New Roman CYR" w:cs="Arial"/>
          <w:b/>
          <w:noProof/>
          <w:sz w:val="28"/>
          <w:szCs w:val="28"/>
          <w:lang w:val="en-US"/>
        </w:rPr>
        <w:t>I</w:t>
      </w:r>
      <w:r w:rsidRPr="00AB47A1">
        <w:rPr>
          <w:rFonts w:ascii="Times New Roman CYR" w:hAnsi="Times New Roman CYR" w:cs="Arial"/>
          <w:b/>
          <w:noProof/>
          <w:sz w:val="28"/>
          <w:szCs w:val="28"/>
        </w:rPr>
        <w:t xml:space="preserve"> (</w:t>
      </w:r>
      <w:r w:rsidRPr="005E06A2">
        <w:rPr>
          <w:rFonts w:ascii="Times New Roman CYR" w:hAnsi="Times New Roman CYR" w:cs="Arial"/>
          <w:b/>
          <w:noProof/>
          <w:sz w:val="28"/>
          <w:szCs w:val="28"/>
        </w:rPr>
        <w:t>5</w:t>
      </w:r>
      <w:r>
        <w:rPr>
          <w:rFonts w:ascii="Times New Roman CYR" w:hAnsi="Times New Roman CYR" w:cs="Arial"/>
          <w:b/>
          <w:noProof/>
          <w:sz w:val="28"/>
          <w:szCs w:val="28"/>
        </w:rPr>
        <w:t>0</w:t>
      </w:r>
      <w:r w:rsidRPr="005E06A2">
        <w:rPr>
          <w:rFonts w:ascii="Times New Roman CYR" w:hAnsi="Times New Roman CYR" w:cs="Arial"/>
          <w:b/>
          <w:noProof/>
          <w:sz w:val="28"/>
          <w:szCs w:val="28"/>
        </w:rPr>
        <w:t>час.)</w:t>
      </w:r>
    </w:p>
    <w:p w:rsidR="00137E05" w:rsidRPr="00F92077" w:rsidRDefault="00137E05" w:rsidP="00137E05">
      <w:pPr>
        <w:pStyle w:val="a3"/>
        <w:spacing w:before="360" w:after="240"/>
        <w:ind w:left="0" w:right="0" w:firstLine="567"/>
        <w:jc w:val="both"/>
        <w:outlineLvl w:val="9"/>
        <w:rPr>
          <w:rFonts w:ascii="Times New Roman CYR" w:hAnsi="Times New Roman CYR"/>
        </w:rPr>
      </w:pPr>
      <w:r>
        <w:rPr>
          <w:rFonts w:ascii="Times New Roman CYR" w:hAnsi="Times New Roman CYR"/>
          <w:caps w:val="0"/>
        </w:rPr>
        <w:t xml:space="preserve">Цикл работ </w:t>
      </w:r>
      <w:r w:rsidRPr="00F92077">
        <w:rPr>
          <w:rFonts w:ascii="Times New Roman CYR" w:hAnsi="Times New Roman CYR"/>
          <w:caps w:val="0"/>
        </w:rPr>
        <w:t xml:space="preserve">с использованием методов интерактивного/активного обучения </w:t>
      </w:r>
      <w:r>
        <w:rPr>
          <w:rFonts w:ascii="Times New Roman CYR" w:hAnsi="Times New Roman CYR"/>
          <w:caps w:val="0"/>
        </w:rPr>
        <w:t xml:space="preserve">– методов </w:t>
      </w:r>
      <w:r w:rsidRPr="00F92077">
        <w:rPr>
          <w:rFonts w:ascii="Times New Roman CYR" w:hAnsi="Times New Roman CYR"/>
          <w:caps w:val="0"/>
        </w:rPr>
        <w:t>компьютерного моделирования</w:t>
      </w:r>
      <w:r>
        <w:rPr>
          <w:rFonts w:ascii="Times New Roman CYR" w:hAnsi="Times New Roman CYR"/>
          <w:caps w:val="0"/>
        </w:rPr>
        <w:t xml:space="preserve"> и проектного обучения </w:t>
      </w:r>
      <w:r w:rsidRPr="00F92077">
        <w:rPr>
          <w:rFonts w:ascii="Times New Roman CYR" w:hAnsi="Times New Roman CYR"/>
        </w:rPr>
        <w:t>(</w:t>
      </w:r>
      <w:r>
        <w:rPr>
          <w:rFonts w:ascii="Times New Roman CYR" w:hAnsi="Times New Roman CYR"/>
        </w:rPr>
        <w:t>28</w:t>
      </w:r>
      <w:r w:rsidRPr="00F92077">
        <w:rPr>
          <w:rFonts w:ascii="Times New Roman CYR" w:hAnsi="Times New Roman CYR"/>
        </w:rPr>
        <w:t> </w:t>
      </w:r>
      <w:r w:rsidRPr="00F92077">
        <w:rPr>
          <w:rFonts w:ascii="Times New Roman CYR" w:hAnsi="Times New Roman CYR"/>
          <w:caps w:val="0"/>
        </w:rPr>
        <w:t>час</w:t>
      </w:r>
      <w:r w:rsidRPr="00F92077">
        <w:rPr>
          <w:rFonts w:ascii="Times New Roman CYR" w:hAnsi="Times New Roman CYR"/>
        </w:rPr>
        <w:t>.)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1. Методы предпроектного обследования объекта автоматизации</w:t>
      </w:r>
      <w:r w:rsidRPr="005E06A2">
        <w:rPr>
          <w:rFonts w:cs="Times New Roman CYR"/>
          <w:b/>
          <w:noProof/>
        </w:rPr>
        <w:t xml:space="preserve"> (6</w:t>
      </w:r>
      <w:r>
        <w:rPr>
          <w:rFonts w:cs="Times New Roman CYR"/>
          <w:b/>
          <w:noProof/>
        </w:rPr>
        <w:t>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38"/>
      </w:pPr>
      <w:r w:rsidRPr="005E06A2">
        <w:t>Цель работы – получить навыки предпроектного обследования объекта автоматизации с целью автоматизации комплекса информационно-предметных задач.</w:t>
      </w:r>
    </w:p>
    <w:p w:rsidR="00137E05" w:rsidRPr="005E06A2" w:rsidRDefault="00137E05" w:rsidP="00137E05">
      <w:pPr>
        <w:pStyle w:val="38"/>
      </w:pPr>
      <w:r w:rsidRPr="005E06A2">
        <w:t>ЗАДАНИЕ 1</w:t>
      </w:r>
    </w:p>
    <w:p w:rsidR="00137E05" w:rsidRPr="005E06A2" w:rsidRDefault="00137E05" w:rsidP="00137E05">
      <w:pPr>
        <w:pStyle w:val="38"/>
      </w:pPr>
      <w:r w:rsidRPr="005E06A2">
        <w:t>● Подготовить сводную информацию по деятельности объекта автоматизации:</w:t>
      </w:r>
    </w:p>
    <w:p w:rsidR="00137E05" w:rsidRPr="005E06A2" w:rsidRDefault="00137E05" w:rsidP="00137E05">
      <w:pPr>
        <w:pStyle w:val="38"/>
      </w:pPr>
      <w:r w:rsidRPr="005E06A2">
        <w:t>▪ данные об основных и вспомогательных видах деятельности, производимых товарах и услугах предприятия;</w:t>
      </w:r>
    </w:p>
    <w:p w:rsidR="00137E05" w:rsidRPr="005E06A2" w:rsidRDefault="00137E05" w:rsidP="00137E05">
      <w:pPr>
        <w:pStyle w:val="38"/>
      </w:pPr>
      <w:r w:rsidRPr="005E06A2">
        <w:t>▪ характеристика организационной структуры;</w:t>
      </w:r>
    </w:p>
    <w:p w:rsidR="00137E05" w:rsidRPr="005E06A2" w:rsidRDefault="00137E05" w:rsidP="00137E05">
      <w:pPr>
        <w:pStyle w:val="38"/>
      </w:pPr>
      <w:r w:rsidRPr="005E06A2">
        <w:t>▪ схема территориального распределения объектов предприятия;</w:t>
      </w:r>
    </w:p>
    <w:p w:rsidR="00137E05" w:rsidRPr="005E06A2" w:rsidRDefault="00137E05" w:rsidP="00137E05">
      <w:pPr>
        <w:pStyle w:val="38"/>
      </w:pPr>
      <w:r w:rsidRPr="005E06A2">
        <w:t>▪ информация об управленческой, финансово-экономической. производственной деятельности предприятия;</w:t>
      </w:r>
    </w:p>
    <w:p w:rsidR="00137E05" w:rsidRPr="005E06A2" w:rsidRDefault="00137E05" w:rsidP="00137E05">
      <w:pPr>
        <w:pStyle w:val="38"/>
      </w:pPr>
      <w:r w:rsidRPr="005E06A2">
        <w:t>▪ сведения об учетной политике и отчетности.</w:t>
      </w:r>
    </w:p>
    <w:p w:rsidR="00137E05" w:rsidRPr="005E06A2" w:rsidRDefault="00137E05" w:rsidP="00137E05">
      <w:pPr>
        <w:pStyle w:val="38"/>
      </w:pPr>
      <w:r w:rsidRPr="005E06A2">
        <w:t>УКАЗАНИЯ</w:t>
      </w:r>
    </w:p>
    <w:p w:rsidR="00137E05" w:rsidRPr="005E06A2" w:rsidRDefault="00137E05" w:rsidP="00137E05">
      <w:pPr>
        <w:pStyle w:val="38"/>
      </w:pPr>
      <w:r w:rsidRPr="005E06A2">
        <w:t>▪ примеры должны отражать информационные процессы по заданной предметной области.</w:t>
      </w:r>
    </w:p>
    <w:p w:rsidR="00137E05" w:rsidRPr="005E06A2" w:rsidRDefault="00137E05" w:rsidP="00137E05">
      <w:pPr>
        <w:pStyle w:val="38"/>
      </w:pPr>
      <w:r w:rsidRPr="005E06A2">
        <w:t>ЗАДАНИЕ 2</w:t>
      </w:r>
    </w:p>
    <w:p w:rsidR="00137E05" w:rsidRPr="005E06A2" w:rsidRDefault="00137E05" w:rsidP="00137E05">
      <w:pPr>
        <w:pStyle w:val="38"/>
      </w:pPr>
      <w:r w:rsidRPr="005E06A2">
        <w:t>● Разработать комплект документов к характеристике деятельности объекта автоматизации:</w:t>
      </w:r>
    </w:p>
    <w:p w:rsidR="00137E05" w:rsidRPr="005E06A2" w:rsidRDefault="00137E05" w:rsidP="00137E05">
      <w:pPr>
        <w:pStyle w:val="38"/>
      </w:pPr>
      <w:r w:rsidRPr="005E06A2">
        <w:lastRenderedPageBreak/>
        <w:t>▪ реестр входящей информации;</w:t>
      </w:r>
    </w:p>
    <w:p w:rsidR="00137E05" w:rsidRPr="005E06A2" w:rsidRDefault="00137E05" w:rsidP="00137E05">
      <w:pPr>
        <w:pStyle w:val="38"/>
      </w:pPr>
      <w:r w:rsidRPr="005E06A2">
        <w:t>▪ реестр внутренней информации;</w:t>
      </w:r>
    </w:p>
    <w:p w:rsidR="00137E05" w:rsidRPr="005E06A2" w:rsidRDefault="00137E05" w:rsidP="00137E05">
      <w:pPr>
        <w:pStyle w:val="38"/>
      </w:pPr>
      <w:r w:rsidRPr="005E06A2">
        <w:t>▪ реестр исходящей информации;</w:t>
      </w:r>
    </w:p>
    <w:p w:rsidR="00137E05" w:rsidRPr="005E06A2" w:rsidRDefault="00137E05" w:rsidP="00137E05">
      <w:pPr>
        <w:pStyle w:val="38"/>
      </w:pPr>
      <w:r w:rsidRPr="005E06A2">
        <w:t>▪ сведения об информационно-вычислительной инфраструктуре предприятия;</w:t>
      </w:r>
    </w:p>
    <w:p w:rsidR="00137E05" w:rsidRPr="005E06A2" w:rsidRDefault="00137E05" w:rsidP="00137E05">
      <w:pPr>
        <w:pStyle w:val="38"/>
      </w:pPr>
      <w:r w:rsidRPr="005E06A2">
        <w:t>▪ сведения об ответственных лицах;</w:t>
      </w:r>
    </w:p>
    <w:p w:rsidR="00137E05" w:rsidRPr="005E06A2" w:rsidRDefault="00137E05" w:rsidP="00137E05">
      <w:pPr>
        <w:pStyle w:val="38"/>
      </w:pPr>
      <w:r w:rsidRPr="005E06A2">
        <w:t>▪ списки вопросов для интервьюирования и анкетирования специалистов.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2. Анализ предметной области объекта автоматизации</w:t>
      </w:r>
      <w:r w:rsidRPr="005E06A2">
        <w:rPr>
          <w:rFonts w:cs="Times New Roman CYR"/>
          <w:b/>
          <w:noProof/>
        </w:rPr>
        <w:t xml:space="preserve"> (6</w:t>
      </w:r>
      <w:r>
        <w:rPr>
          <w:rFonts w:cs="Times New Roman CYR"/>
          <w:b/>
          <w:noProof/>
        </w:rPr>
        <w:t>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38"/>
      </w:pPr>
      <w:r w:rsidRPr="005E06A2">
        <w:t>Цель работы – получить навыки проведения анализа информационных аспектов предметной области объекта автоматизации с целью автоматизации комплекса информационно-предметных задач.</w:t>
      </w:r>
    </w:p>
    <w:p w:rsidR="00137E05" w:rsidRPr="005E06A2" w:rsidRDefault="00137E05" w:rsidP="00137E05">
      <w:pPr>
        <w:pStyle w:val="38"/>
      </w:pPr>
      <w:r w:rsidRPr="005E06A2">
        <w:t>ЗАДАНИЕ 1</w:t>
      </w:r>
    </w:p>
    <w:p w:rsidR="00137E05" w:rsidRPr="005E06A2" w:rsidRDefault="00137E05" w:rsidP="00137E05">
      <w:pPr>
        <w:pStyle w:val="38"/>
      </w:pPr>
      <w:r w:rsidRPr="005E06A2">
        <w:t>● Разработать формы анкет по опросу специалистов при анализе и моделировании предметной области объекта автоматизации.</w:t>
      </w:r>
    </w:p>
    <w:p w:rsidR="00137E05" w:rsidRPr="005E06A2" w:rsidRDefault="00137E05" w:rsidP="00137E05">
      <w:pPr>
        <w:pStyle w:val="38"/>
      </w:pPr>
      <w:r w:rsidRPr="005E06A2">
        <w:t>УКАЗАНИЯ</w:t>
      </w:r>
    </w:p>
    <w:p w:rsidR="00137E05" w:rsidRPr="005E06A2" w:rsidRDefault="00137E05" w:rsidP="00137E05">
      <w:pPr>
        <w:pStyle w:val="38"/>
      </w:pPr>
      <w:r w:rsidRPr="005E06A2">
        <w:t>- Разработать не менее двух видов анкет (для разных категорий специалистов).</w:t>
      </w:r>
    </w:p>
    <w:p w:rsidR="00137E05" w:rsidRPr="005E06A2" w:rsidRDefault="00137E05" w:rsidP="00137E05">
      <w:pPr>
        <w:pStyle w:val="38"/>
      </w:pPr>
      <w:r w:rsidRPr="005E06A2">
        <w:t>- В формах анкет включить поля для заполнения в виде:</w:t>
      </w:r>
    </w:p>
    <w:p w:rsidR="00137E05" w:rsidRPr="005E06A2" w:rsidRDefault="00137E05" w:rsidP="00137E05">
      <w:pPr>
        <w:pStyle w:val="38"/>
      </w:pPr>
      <w:r w:rsidRPr="005E06A2">
        <w:t>▪ «свободная» запись ответа,</w:t>
      </w:r>
    </w:p>
    <w:p w:rsidR="00137E05" w:rsidRPr="005E06A2" w:rsidRDefault="00137E05" w:rsidP="00137E05">
      <w:pPr>
        <w:pStyle w:val="38"/>
      </w:pPr>
      <w:r w:rsidRPr="005E06A2">
        <w:t xml:space="preserve">▪ ответ методом «подчеркивания, </w:t>
      </w:r>
    </w:p>
    <w:p w:rsidR="00137E05" w:rsidRPr="005E06A2" w:rsidRDefault="00137E05" w:rsidP="00137E05">
      <w:pPr>
        <w:pStyle w:val="38"/>
      </w:pPr>
      <w:r w:rsidRPr="005E06A2">
        <w:t>▪ ответ методом выбора и простановки «галочки» и другие, применяемые в опросах.</w:t>
      </w:r>
    </w:p>
    <w:p w:rsidR="00137E05" w:rsidRPr="005E06A2" w:rsidRDefault="00137E05" w:rsidP="00137E05">
      <w:pPr>
        <w:pStyle w:val="38"/>
      </w:pPr>
      <w:r w:rsidRPr="005E06A2">
        <w:t>- Привести примеры «заполненных» форм анкет (по каждой форме – пример заполнения).</w:t>
      </w:r>
    </w:p>
    <w:p w:rsidR="00137E05" w:rsidRPr="005E06A2" w:rsidRDefault="00137E05" w:rsidP="00137E05">
      <w:pPr>
        <w:pStyle w:val="38"/>
      </w:pPr>
      <w:r w:rsidRPr="005E06A2">
        <w:t>ЗАДАНИЕ 2</w:t>
      </w:r>
    </w:p>
    <w:p w:rsidR="00137E05" w:rsidRPr="005E06A2" w:rsidRDefault="00137E05" w:rsidP="00137E05">
      <w:pPr>
        <w:pStyle w:val="38"/>
      </w:pPr>
      <w:r w:rsidRPr="005E06A2">
        <w:lastRenderedPageBreak/>
        <w:t>● В рамках модельного варианта анализа обработки анкет сформулировать выводы по анализу информационных аспектов предметной области объекта автоматизации.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3. Функциональная диагностика в предпроектном обследовании объекта автоматизации</w:t>
      </w:r>
      <w:r w:rsidRPr="005E06A2">
        <w:rPr>
          <w:rFonts w:cs="Times New Roman CYR"/>
          <w:b/>
          <w:noProof/>
        </w:rPr>
        <w:t xml:space="preserve"> (6</w:t>
      </w:r>
      <w:r>
        <w:rPr>
          <w:rFonts w:cs="Times New Roman CYR"/>
          <w:b/>
          <w:noProof/>
        </w:rPr>
        <w:t>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38"/>
      </w:pPr>
      <w:r w:rsidRPr="005E06A2">
        <w:t>Цель работы – получить навыки проведения функциональной диагностики при предпроектном обследовании объекта автоматизации.</w:t>
      </w:r>
    </w:p>
    <w:p w:rsidR="00137E05" w:rsidRPr="005E06A2" w:rsidRDefault="00137E05" w:rsidP="00137E05">
      <w:pPr>
        <w:pStyle w:val="38"/>
      </w:pPr>
      <w:r w:rsidRPr="005E06A2">
        <w:t>ЗАДАНИЕ 1</w:t>
      </w:r>
    </w:p>
    <w:p w:rsidR="00137E05" w:rsidRPr="005E06A2" w:rsidRDefault="00137E05" w:rsidP="00137E05">
      <w:pPr>
        <w:pStyle w:val="38"/>
      </w:pPr>
      <w:r w:rsidRPr="005E06A2">
        <w:t>● Выполнить сбор данных при проведении функциональной диагностики методом «сплошной фотографии» рабочего времени персонала.</w:t>
      </w:r>
    </w:p>
    <w:p w:rsidR="00137E05" w:rsidRPr="005E06A2" w:rsidRDefault="00137E05" w:rsidP="00137E05">
      <w:pPr>
        <w:pStyle w:val="38"/>
      </w:pPr>
      <w:r w:rsidRPr="005E06A2">
        <w:t>УКАЗАНИЯ</w:t>
      </w:r>
    </w:p>
    <w:p w:rsidR="00137E05" w:rsidRPr="005E06A2" w:rsidRDefault="00137E05" w:rsidP="00137E05">
      <w:pPr>
        <w:pStyle w:val="38"/>
      </w:pPr>
      <w:r w:rsidRPr="005E06A2">
        <w:t>▪ В обследовании представить не менее 2-х бизнес-процессов, с детализацией бизнес-процессов на операции (не менее 5 операций в одном бизнес-процессе).</w:t>
      </w:r>
    </w:p>
    <w:p w:rsidR="00137E05" w:rsidRPr="005E06A2" w:rsidRDefault="00137E05" w:rsidP="00137E05">
      <w:pPr>
        <w:pStyle w:val="38"/>
      </w:pPr>
      <w:r w:rsidRPr="005E06A2">
        <w:t>▪ По материалам обследования заполнить таблицы по заданным формам.</w:t>
      </w:r>
    </w:p>
    <w:p w:rsidR="00137E05" w:rsidRPr="005E06A2" w:rsidRDefault="00137E05" w:rsidP="00137E05">
      <w:pPr>
        <w:pStyle w:val="38"/>
      </w:pPr>
      <w:r w:rsidRPr="005E06A2">
        <w:t>ЗАДАНИЕ 2</w:t>
      </w:r>
    </w:p>
    <w:p w:rsidR="00137E05" w:rsidRPr="005E06A2" w:rsidRDefault="00137E05" w:rsidP="00137E05">
      <w:pPr>
        <w:pStyle w:val="38"/>
      </w:pPr>
      <w:r w:rsidRPr="005E06A2">
        <w:t>● Подготовить отчет об экспресс-обследовании предметной области автоматизации.</w:t>
      </w:r>
    </w:p>
    <w:p w:rsidR="00137E05" w:rsidRPr="005E06A2" w:rsidRDefault="00137E05" w:rsidP="00137E05">
      <w:pPr>
        <w:pStyle w:val="38"/>
      </w:pPr>
      <w:r w:rsidRPr="005E06A2">
        <w:t>УКАЗАНИЯ</w:t>
      </w:r>
    </w:p>
    <w:p w:rsidR="00137E05" w:rsidRPr="005E06A2" w:rsidRDefault="00137E05" w:rsidP="00137E05">
      <w:pPr>
        <w:pStyle w:val="38"/>
      </w:pPr>
      <w:r w:rsidRPr="005E06A2">
        <w:t>▪ Отчет структурировать по заданной схеме.</w:t>
      </w:r>
    </w:p>
    <w:p w:rsidR="00137E05" w:rsidRPr="005E06A2" w:rsidRDefault="00137E05" w:rsidP="00137E05">
      <w:pPr>
        <w:pStyle w:val="38"/>
      </w:pPr>
      <w:r w:rsidRPr="005E06A2">
        <w:t>• В выводах обосновать необходимость автоматизации «проблемных» бизнес-процессов.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4. Ранжирование локальных целей системы на основе метода парных сравнений</w:t>
      </w:r>
      <w:r w:rsidRPr="005E06A2">
        <w:rPr>
          <w:rFonts w:cs="Times New Roman CYR"/>
          <w:b/>
          <w:noProof/>
        </w:rPr>
        <w:t xml:space="preserve"> (6</w:t>
      </w:r>
      <w:r>
        <w:rPr>
          <w:rFonts w:cs="Times New Roman CYR"/>
          <w:b/>
          <w:noProof/>
        </w:rPr>
        <w:t>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38"/>
      </w:pPr>
      <w:r w:rsidRPr="005E06A2">
        <w:t>Цель работы – получить навыки построения модели дерева целей системы.</w:t>
      </w:r>
    </w:p>
    <w:p w:rsidR="00137E05" w:rsidRPr="005E06A2" w:rsidRDefault="00137E05" w:rsidP="00137E05">
      <w:pPr>
        <w:pStyle w:val="38"/>
      </w:pPr>
      <w:r w:rsidRPr="005E06A2">
        <w:t>ЗАДАНИЕ 1</w:t>
      </w:r>
    </w:p>
    <w:p w:rsidR="00137E05" w:rsidRPr="005E06A2" w:rsidRDefault="00137E05" w:rsidP="00137E05">
      <w:pPr>
        <w:pStyle w:val="38"/>
      </w:pPr>
      <w:r w:rsidRPr="005E06A2">
        <w:t>● Построить модель дерева целей автоматизируемой системы.</w:t>
      </w:r>
    </w:p>
    <w:p w:rsidR="00137E05" w:rsidRPr="005E06A2" w:rsidRDefault="00137E05" w:rsidP="00137E05">
      <w:pPr>
        <w:pStyle w:val="38"/>
      </w:pPr>
      <w:r w:rsidRPr="005E06A2">
        <w:t>УКАЗАНИЯ</w:t>
      </w:r>
    </w:p>
    <w:p w:rsidR="00137E05" w:rsidRPr="005E06A2" w:rsidRDefault="00137E05" w:rsidP="00137E05">
      <w:pPr>
        <w:pStyle w:val="38"/>
      </w:pPr>
      <w:r w:rsidRPr="005E06A2">
        <w:lastRenderedPageBreak/>
        <w:t>▪ Модель дерева целей должна удовлетворять следующим ограничениям:</w:t>
      </w:r>
    </w:p>
    <w:p w:rsidR="00137E05" w:rsidRPr="005E06A2" w:rsidRDefault="00137E05" w:rsidP="00137E05">
      <w:pPr>
        <w:pStyle w:val="38"/>
      </w:pPr>
      <w:r w:rsidRPr="005E06A2">
        <w:t>- количество уровней иерархии — не менее 4, начиная с уровня глобальной цели, инцидентного корню дерева;</w:t>
      </w:r>
    </w:p>
    <w:p w:rsidR="00137E05" w:rsidRPr="005E06A2" w:rsidRDefault="00137E05" w:rsidP="00137E05">
      <w:pPr>
        <w:pStyle w:val="38"/>
      </w:pPr>
      <w:r w:rsidRPr="005E06A2">
        <w:t>- число элементов на уровне иерархии (кроме уровня глобальной цели) — не менее 2.</w:t>
      </w:r>
    </w:p>
    <w:p w:rsidR="00137E05" w:rsidRPr="005E06A2" w:rsidRDefault="00137E05" w:rsidP="00137E05">
      <w:pPr>
        <w:pStyle w:val="38"/>
      </w:pPr>
      <w:r w:rsidRPr="005E06A2">
        <w:t>▪ Привести вербальное (словесное) и графическое представление дерева целей системы.</w:t>
      </w:r>
    </w:p>
    <w:p w:rsidR="00137E05" w:rsidRPr="005E06A2" w:rsidRDefault="00137E05" w:rsidP="00137E05">
      <w:pPr>
        <w:pStyle w:val="38"/>
      </w:pPr>
      <w:r w:rsidRPr="005E06A2">
        <w:t>▪ При необходимости провести поиск и изучение информации о системе и среде, в которой система функционирует, в соответствии с заданным вариантом выбора системы.</w:t>
      </w:r>
    </w:p>
    <w:p w:rsidR="00137E05" w:rsidRPr="005E06A2" w:rsidRDefault="00137E05" w:rsidP="00137E05">
      <w:pPr>
        <w:pStyle w:val="38"/>
      </w:pPr>
      <w:r w:rsidRPr="005E06A2">
        <w:t>ЗАДАНИЕ 2</w:t>
      </w:r>
    </w:p>
    <w:p w:rsidR="00137E05" w:rsidRPr="005E06A2" w:rsidRDefault="00137E05" w:rsidP="00137E05">
      <w:pPr>
        <w:pStyle w:val="38"/>
      </w:pPr>
      <w:r w:rsidRPr="005E06A2">
        <w:t>● Провести «взвешивание» целей системы на основе метода парных сравнений.</w:t>
      </w:r>
    </w:p>
    <w:p w:rsidR="00137E05" w:rsidRPr="005E06A2" w:rsidRDefault="00137E05" w:rsidP="00137E05">
      <w:pPr>
        <w:pStyle w:val="38"/>
      </w:pPr>
      <w:r w:rsidRPr="005E06A2">
        <w:t>ЗАДАНИЕ 3</w:t>
      </w:r>
    </w:p>
    <w:p w:rsidR="00137E05" w:rsidRPr="005E06A2" w:rsidRDefault="00137E05" w:rsidP="00137E05">
      <w:pPr>
        <w:pStyle w:val="38"/>
      </w:pPr>
      <w:r w:rsidRPr="005E06A2">
        <w:t>● Провести распределение локальных целей по рейтингу их рассчитанных весов.</w:t>
      </w:r>
    </w:p>
    <w:p w:rsidR="00137E05" w:rsidRPr="005E06A2" w:rsidRDefault="00137E05" w:rsidP="00137E05">
      <w:pPr>
        <w:pStyle w:val="38"/>
      </w:pPr>
      <w:r w:rsidRPr="005E06A2">
        <w:t>ЗАДАНИЕ 4</w:t>
      </w:r>
    </w:p>
    <w:p w:rsidR="00137E05" w:rsidRPr="005E06A2" w:rsidRDefault="00137E05" w:rsidP="00137E05">
      <w:pPr>
        <w:pStyle w:val="38"/>
      </w:pPr>
      <w:r w:rsidRPr="005E06A2">
        <w:t>● В инструментальной среде электронных таблиц разработать программную реализацию обеспечения процедур экспертных оценок для заданий, используя «модельные» данные.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5. Минимизация числа локальных целей системы</w:t>
      </w:r>
      <w:r w:rsidRPr="005E06A2">
        <w:rPr>
          <w:rFonts w:cs="Times New Roman CYR"/>
          <w:b/>
          <w:noProof/>
        </w:rPr>
        <w:t xml:space="preserve"> (6</w:t>
      </w:r>
      <w:r>
        <w:rPr>
          <w:rFonts w:cs="Times New Roman CYR"/>
          <w:b/>
          <w:noProof/>
        </w:rPr>
        <w:t>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38"/>
      </w:pPr>
      <w:r w:rsidRPr="005E06A2">
        <w:t>Цель работы – получить навыки выполнения анализа в модели дерева целей системы.</w:t>
      </w:r>
    </w:p>
    <w:p w:rsidR="00137E05" w:rsidRPr="005E06A2" w:rsidRDefault="00137E05" w:rsidP="00137E05">
      <w:pPr>
        <w:pStyle w:val="38"/>
      </w:pPr>
      <w:r w:rsidRPr="005E06A2">
        <w:t>ЗАДАНИЕ 1</w:t>
      </w:r>
    </w:p>
    <w:p w:rsidR="00137E05" w:rsidRPr="005E06A2" w:rsidRDefault="00137E05" w:rsidP="00137E05">
      <w:pPr>
        <w:pStyle w:val="38"/>
      </w:pPr>
      <w:r w:rsidRPr="005E06A2">
        <w:t>● Провести «взвешивание» локальных целей системы на основе метода долевых коэффициентов.</w:t>
      </w:r>
    </w:p>
    <w:p w:rsidR="00137E05" w:rsidRPr="005E06A2" w:rsidRDefault="00137E05" w:rsidP="00137E05">
      <w:pPr>
        <w:pStyle w:val="38"/>
      </w:pPr>
      <w:r w:rsidRPr="005E06A2">
        <w:t>ЗАДАНИЕ 2</w:t>
      </w:r>
    </w:p>
    <w:p w:rsidR="00137E05" w:rsidRPr="005E06A2" w:rsidRDefault="00137E05" w:rsidP="00137E05">
      <w:pPr>
        <w:pStyle w:val="38"/>
      </w:pPr>
      <w:r w:rsidRPr="005E06A2">
        <w:lastRenderedPageBreak/>
        <w:t>● Провести распределение локальных целей по рейтингу их рассчитанных весов.</w:t>
      </w:r>
    </w:p>
    <w:p w:rsidR="00137E05" w:rsidRPr="005E06A2" w:rsidRDefault="00137E05" w:rsidP="00137E05">
      <w:pPr>
        <w:pStyle w:val="38"/>
      </w:pPr>
      <w:r w:rsidRPr="005E06A2">
        <w:t>ЗАДАНИЕ 3</w:t>
      </w:r>
    </w:p>
    <w:p w:rsidR="00137E05" w:rsidRPr="005E06A2" w:rsidRDefault="00137E05" w:rsidP="00137E05">
      <w:pPr>
        <w:pStyle w:val="38"/>
      </w:pPr>
      <w:r w:rsidRPr="005E06A2">
        <w:t>● Построить когнитивную карту взаимовлияния локальных целей.</w:t>
      </w:r>
    </w:p>
    <w:p w:rsidR="00137E05" w:rsidRPr="005E06A2" w:rsidRDefault="00137E05" w:rsidP="00137E05">
      <w:pPr>
        <w:pStyle w:val="38"/>
      </w:pPr>
      <w:r w:rsidRPr="005E06A2">
        <w:t>ЗАДАНИЕ 4</w:t>
      </w:r>
    </w:p>
    <w:p w:rsidR="00137E05" w:rsidRPr="005E06A2" w:rsidRDefault="00137E05" w:rsidP="00137E05">
      <w:pPr>
        <w:pStyle w:val="38"/>
      </w:pPr>
      <w:r w:rsidRPr="005E06A2">
        <w:t>● Минимизировать число локальных целей системы.</w:t>
      </w:r>
    </w:p>
    <w:p w:rsidR="00137E05" w:rsidRPr="005E06A2" w:rsidRDefault="00137E05" w:rsidP="00137E05">
      <w:pPr>
        <w:pStyle w:val="38"/>
      </w:pPr>
      <w:r w:rsidRPr="005E06A2">
        <w:t>ЗАДАНИЕ 4</w:t>
      </w:r>
    </w:p>
    <w:p w:rsidR="00137E05" w:rsidRPr="005E06A2" w:rsidRDefault="00137E05" w:rsidP="00137E05">
      <w:pPr>
        <w:pStyle w:val="38"/>
      </w:pPr>
      <w:r w:rsidRPr="005E06A2">
        <w:t>● В инструментальной среде электронных таблиц разработать программную реализацию обеспечения процедур экспертных оценок для заданий, используя «модельные» данные.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6. Информационное моделирование предметной области при проектировании АИС</w:t>
      </w:r>
      <w:r w:rsidRPr="005E06A2">
        <w:rPr>
          <w:rFonts w:cs="Times New Roman CYR"/>
          <w:b/>
          <w:noProof/>
        </w:rPr>
        <w:t xml:space="preserve"> (6</w:t>
      </w:r>
      <w:r>
        <w:rPr>
          <w:rFonts w:cs="Times New Roman CYR"/>
          <w:b/>
          <w:noProof/>
        </w:rPr>
        <w:t>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38"/>
      </w:pPr>
      <w:r w:rsidRPr="005E06A2">
        <w:t>Цель работы – получить навыки проведения информационное моделирование предметной области при проектировании АИС.</w:t>
      </w:r>
    </w:p>
    <w:p w:rsidR="00137E05" w:rsidRPr="005E06A2" w:rsidRDefault="00137E05" w:rsidP="00137E05">
      <w:pPr>
        <w:pStyle w:val="38"/>
      </w:pPr>
      <w:r w:rsidRPr="005E06A2">
        <w:t>ЗАДАНИЕ 1</w:t>
      </w:r>
    </w:p>
    <w:p w:rsidR="00137E05" w:rsidRPr="005E06A2" w:rsidRDefault="00137E05" w:rsidP="00137E05">
      <w:pPr>
        <w:pStyle w:val="38"/>
      </w:pPr>
      <w:r w:rsidRPr="005E06A2">
        <w:t>● Разработать концептуальное (вербальное) описание:</w:t>
      </w:r>
    </w:p>
    <w:p w:rsidR="00137E05" w:rsidRPr="005E06A2" w:rsidRDefault="00137E05" w:rsidP="00137E05">
      <w:pPr>
        <w:pStyle w:val="38"/>
      </w:pPr>
      <w:r w:rsidRPr="005E06A2">
        <w:t>▪ предметной области проектирования АИС;</w:t>
      </w:r>
    </w:p>
    <w:p w:rsidR="00137E05" w:rsidRPr="005E06A2" w:rsidRDefault="00137E05" w:rsidP="00137E05">
      <w:pPr>
        <w:pStyle w:val="38"/>
      </w:pPr>
      <w:r w:rsidRPr="005E06A2">
        <w:t>▪ информационной модели предметной области.</w:t>
      </w:r>
    </w:p>
    <w:p w:rsidR="00137E05" w:rsidRPr="005E06A2" w:rsidRDefault="00137E05" w:rsidP="00137E05">
      <w:pPr>
        <w:pStyle w:val="38"/>
      </w:pPr>
      <w:r w:rsidRPr="005E06A2">
        <w:t>ЗАДАНИЕ 2</w:t>
      </w:r>
    </w:p>
    <w:p w:rsidR="00137E05" w:rsidRPr="005E06A2" w:rsidRDefault="00137E05" w:rsidP="00137E05">
      <w:pPr>
        <w:pStyle w:val="38"/>
      </w:pPr>
      <w:r w:rsidRPr="005E06A2">
        <w:t>● Разработать графическую информационную модель предметной области в виде диаграмм DFD в инструментальной среде пакета Case-средства:</w:t>
      </w:r>
    </w:p>
    <w:p w:rsidR="00137E05" w:rsidRPr="005E06A2" w:rsidRDefault="00137E05" w:rsidP="00137E05">
      <w:pPr>
        <w:pStyle w:val="38"/>
      </w:pPr>
      <w:r w:rsidRPr="005E06A2">
        <w:t>▪ диаграммы, отражающие «первый взгляд» на систему;</w:t>
      </w:r>
    </w:p>
    <w:p w:rsidR="00137E05" w:rsidRPr="005E06A2" w:rsidRDefault="00137E05" w:rsidP="00137E05">
      <w:pPr>
        <w:pStyle w:val="38"/>
      </w:pPr>
      <w:r w:rsidRPr="005E06A2">
        <w:t>▪ диаграммы, отражающие «расширенный взгляд» на систему;</w:t>
      </w:r>
    </w:p>
    <w:p w:rsidR="00137E05" w:rsidRPr="005E06A2" w:rsidRDefault="00137E05" w:rsidP="00137E05">
      <w:pPr>
        <w:pStyle w:val="38"/>
      </w:pPr>
      <w:r w:rsidRPr="005E06A2">
        <w:t>▪ диаграммы, отражающие всю логику работы системы.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lastRenderedPageBreak/>
        <w:t>РАБОТА 7. Стоимостной анализ проектируемой системы на основе технологии АВС в среде пакета Case-средства</w:t>
      </w:r>
      <w:r w:rsidRPr="005E06A2">
        <w:rPr>
          <w:rFonts w:cs="Times New Roman CYR"/>
          <w:b/>
          <w:noProof/>
        </w:rPr>
        <w:t xml:space="preserve"> (6</w:t>
      </w:r>
      <w:r>
        <w:rPr>
          <w:rFonts w:cs="Times New Roman CYR"/>
          <w:b/>
          <w:noProof/>
        </w:rPr>
        <w:t>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Цель работы – </w:t>
      </w:r>
      <w:r w:rsidRPr="005E06A2">
        <w:rPr>
          <w:rFonts w:ascii="Times New Roman CYR" w:hAnsi="Times New Roman CYR"/>
          <w:sz w:val="28"/>
          <w:szCs w:val="28"/>
        </w:rPr>
        <w:t>получить навыки проведения стоимостного анализ проектируемой системы на основе технологии АВС в среде пакета Case-средства.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1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</w:t>
      </w:r>
      <w:r w:rsidRPr="005E06A2">
        <w:rPr>
          <w:rFonts w:ascii="Times New Roman CYR" w:hAnsi="Times New Roman CYR"/>
          <w:sz w:val="28"/>
          <w:szCs w:val="28"/>
        </w:rPr>
        <w:t>Задать показатели оценки процессов («центров затрат»)</w:t>
      </w:r>
      <w:r w:rsidRPr="005E06A2">
        <w:rPr>
          <w:rFonts w:ascii="Times New Roman CYR" w:hAnsi="Times New Roman CYR" w:cs="Calibri"/>
          <w:sz w:val="28"/>
          <w:szCs w:val="28"/>
        </w:rPr>
        <w:t>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УКАЗАНИЯ</w:t>
      </w:r>
    </w:p>
    <w:p w:rsidR="00137E05" w:rsidRPr="005E06A2" w:rsidRDefault="00137E05" w:rsidP="00137E05">
      <w:pPr>
        <w:keepLines/>
        <w:tabs>
          <w:tab w:val="left" w:pos="993"/>
        </w:tabs>
        <w:spacing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▪ </w:t>
      </w:r>
      <w:r w:rsidRPr="005E06A2">
        <w:rPr>
          <w:rFonts w:ascii="Times New Roman CYR" w:hAnsi="Times New Roman CYR"/>
          <w:sz w:val="28"/>
          <w:szCs w:val="28"/>
        </w:rPr>
        <w:t>задать не менее трех показателей оценки бизнес-процесса («центров затрат»);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2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</w:t>
      </w:r>
      <w:r w:rsidRPr="005E06A2">
        <w:rPr>
          <w:rFonts w:ascii="Times New Roman CYR" w:hAnsi="Times New Roman CYR"/>
          <w:sz w:val="28"/>
          <w:szCs w:val="28"/>
        </w:rPr>
        <w:t>Задать значения показателей оценок процесса (по центрам затрат) для всех функциональных блоков диаграммы DFD</w:t>
      </w:r>
      <w:r w:rsidRPr="005E06A2">
        <w:rPr>
          <w:rFonts w:ascii="Times New Roman CYR" w:hAnsi="Times New Roman CYR" w:cs="Calibri"/>
          <w:sz w:val="28"/>
          <w:szCs w:val="28"/>
        </w:rPr>
        <w:t>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3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выполнить </w:t>
      </w:r>
      <w:r w:rsidRPr="005E06A2">
        <w:rPr>
          <w:rFonts w:ascii="Times New Roman CYR" w:hAnsi="Times New Roman CYR"/>
          <w:sz w:val="28"/>
          <w:szCs w:val="28"/>
        </w:rPr>
        <w:t>детализацию диаграммы DFD в пакете Case-средства по свойствам: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▪ </w:t>
      </w:r>
      <w:r w:rsidRPr="005E06A2">
        <w:rPr>
          <w:rFonts w:ascii="Times New Roman CYR" w:hAnsi="Times New Roman CYR"/>
          <w:sz w:val="28"/>
          <w:szCs w:val="28"/>
        </w:rPr>
        <w:t>время;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▪ </w:t>
      </w:r>
      <w:r w:rsidRPr="005E06A2">
        <w:rPr>
          <w:rFonts w:ascii="Times New Roman CYR" w:hAnsi="Times New Roman CYR"/>
          <w:sz w:val="28"/>
          <w:szCs w:val="28"/>
        </w:rPr>
        <w:t>стоимость;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▪ </w:t>
      </w:r>
      <w:r w:rsidRPr="005E06A2">
        <w:rPr>
          <w:rFonts w:ascii="Times New Roman CYR" w:hAnsi="Times New Roman CYR"/>
          <w:sz w:val="28"/>
          <w:szCs w:val="28"/>
        </w:rPr>
        <w:t>качество;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jc w:val="left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▪ </w:t>
      </w:r>
      <w:r w:rsidRPr="005E06A2">
        <w:rPr>
          <w:rFonts w:ascii="Times New Roman CYR" w:hAnsi="Times New Roman CYR"/>
          <w:sz w:val="28"/>
          <w:szCs w:val="28"/>
        </w:rPr>
        <w:t>ответственные лица.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8. Разработка словаря данных моделях DFD</w:t>
      </w:r>
      <w:r w:rsidRPr="005E06A2">
        <w:rPr>
          <w:rFonts w:cs="Times New Roman CYR"/>
          <w:b/>
          <w:noProof/>
        </w:rPr>
        <w:t xml:space="preserve"> (</w:t>
      </w:r>
      <w:r>
        <w:rPr>
          <w:rFonts w:cs="Times New Roman CYR"/>
          <w:b/>
          <w:noProof/>
        </w:rPr>
        <w:t>4 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Цель работы – получить навыки в разработке словаря данных в диаграммах DFD.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1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</w:t>
      </w:r>
      <w:r w:rsidRPr="005E06A2">
        <w:rPr>
          <w:rFonts w:ascii="Times New Roman CYR" w:hAnsi="Times New Roman CYR"/>
          <w:sz w:val="28"/>
          <w:szCs w:val="28"/>
        </w:rPr>
        <w:t>Разработать словарь данных к диаграммам DFD по элементам данных (атрибутам)</w:t>
      </w:r>
      <w:r w:rsidRPr="005E06A2">
        <w:rPr>
          <w:rFonts w:ascii="Times New Roman CYR" w:hAnsi="Times New Roman CYR" w:cs="Calibri"/>
          <w:sz w:val="28"/>
          <w:szCs w:val="28"/>
        </w:rPr>
        <w:t>: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синонимы;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связанные элементы данных;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домены (множество допустимых значений);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lastRenderedPageBreak/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тип и формат элемента данных;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дополнительная информация, связанная с редактированием;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2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</w:t>
      </w:r>
      <w:r w:rsidRPr="005E06A2">
        <w:rPr>
          <w:rFonts w:ascii="Times New Roman CYR" w:hAnsi="Times New Roman CYR"/>
          <w:sz w:val="28"/>
          <w:szCs w:val="28"/>
        </w:rPr>
        <w:t>Разработать словарь данных к диаграммам DFD по структурам данных (показатели, составные единицы информации, документы)</w:t>
      </w:r>
      <w:r w:rsidRPr="005E06A2">
        <w:rPr>
          <w:rFonts w:ascii="Times New Roman CYR" w:hAnsi="Times New Roman CYR" w:cs="Calibri"/>
          <w:sz w:val="28"/>
          <w:szCs w:val="28"/>
        </w:rPr>
        <w:t>: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выборочные структуры;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альтернативные структуры;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итерационные структуры;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3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</w:t>
      </w:r>
      <w:r w:rsidRPr="005E06A2">
        <w:rPr>
          <w:rFonts w:ascii="Times New Roman CYR" w:hAnsi="Times New Roman CYR"/>
          <w:sz w:val="28"/>
          <w:szCs w:val="28"/>
        </w:rPr>
        <w:t>Разработать словарь данных к диаграммам DFD по потокам и накопителям данных</w:t>
      </w:r>
      <w:r w:rsidRPr="005E06A2">
        <w:rPr>
          <w:rFonts w:ascii="Times New Roman CYR" w:hAnsi="Times New Roman CYR" w:cs="Calibri"/>
          <w:sz w:val="28"/>
          <w:szCs w:val="28"/>
        </w:rPr>
        <w:t>: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▪ описание потоков данных: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источники;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приемники;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объемы каждой структуры данных или транзакции;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существующая физическая реализация (в описании действующей системы);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▪ описание накопителей данных: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входящие потоки данных;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выходящие потоки данных;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запросы (если их немного);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proofErr w:type="spellStart"/>
      <w:r w:rsidRPr="005E06A2">
        <w:rPr>
          <w:rFonts w:ascii="Times New Roman CYR" w:hAnsi="Times New Roman CYR" w:cs="Calibri"/>
          <w:sz w:val="28"/>
          <w:szCs w:val="28"/>
        </w:rPr>
        <w:t>√</w:t>
      </w:r>
      <w:proofErr w:type="spellEnd"/>
      <w:r w:rsidRPr="005E06A2">
        <w:rPr>
          <w:rFonts w:ascii="Times New Roman CYR" w:hAnsi="Times New Roman CYR" w:cs="Calibri"/>
          <w:sz w:val="28"/>
          <w:szCs w:val="28"/>
        </w:rPr>
        <w:t> физическая организация накопителей (выборочно);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4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</w:t>
      </w:r>
      <w:r w:rsidRPr="005E06A2">
        <w:rPr>
          <w:rFonts w:ascii="Times New Roman CYR" w:hAnsi="Times New Roman CYR"/>
          <w:sz w:val="28"/>
          <w:szCs w:val="28"/>
        </w:rPr>
        <w:t>Разработать словарь данных к диаграммам DFD по внешним сущностям</w:t>
      </w:r>
      <w:r w:rsidRPr="005E06A2">
        <w:rPr>
          <w:rFonts w:ascii="Times New Roman CYR" w:hAnsi="Times New Roman CYR" w:cs="Calibri"/>
          <w:sz w:val="28"/>
          <w:szCs w:val="28"/>
        </w:rPr>
        <w:t>.</w:t>
      </w:r>
    </w:p>
    <w:p w:rsidR="00137E05" w:rsidRPr="005E06A2" w:rsidRDefault="00137E05" w:rsidP="00137E05">
      <w:pPr>
        <w:pStyle w:val="a4"/>
        <w:keepNext/>
        <w:keepLines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5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</w:t>
      </w:r>
      <w:r w:rsidRPr="005E06A2">
        <w:rPr>
          <w:rFonts w:ascii="Times New Roman CYR" w:hAnsi="Times New Roman CYR"/>
          <w:sz w:val="28"/>
          <w:szCs w:val="28"/>
        </w:rPr>
        <w:t>Разработать словарь данных к диаграммам DFD по словарным статьям</w:t>
      </w:r>
      <w:r w:rsidRPr="005E06A2">
        <w:rPr>
          <w:rFonts w:ascii="Times New Roman CYR" w:hAnsi="Times New Roman CYR" w:cs="Calibri"/>
          <w:sz w:val="28"/>
          <w:szCs w:val="28"/>
        </w:rPr>
        <w:t>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УКАЗАНИЯ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lastRenderedPageBreak/>
        <w:t xml:space="preserve">▪ </w:t>
      </w:r>
      <w:r w:rsidRPr="005E06A2">
        <w:rPr>
          <w:rFonts w:ascii="Times New Roman CYR" w:hAnsi="Times New Roman CYR"/>
          <w:sz w:val="28"/>
          <w:szCs w:val="28"/>
        </w:rPr>
        <w:t xml:space="preserve">Словарь данных должен СТРОГО соответствовать </w:t>
      </w:r>
      <w:proofErr w:type="gramStart"/>
      <w:r w:rsidRPr="005E06A2">
        <w:rPr>
          <w:rFonts w:ascii="Times New Roman CYR" w:hAnsi="Times New Roman CYR"/>
          <w:sz w:val="28"/>
          <w:szCs w:val="28"/>
        </w:rPr>
        <w:t>диаграммам</w:t>
      </w:r>
      <w:proofErr w:type="gramEnd"/>
      <w:r w:rsidRPr="005E06A2">
        <w:rPr>
          <w:rFonts w:ascii="Times New Roman CYR" w:hAnsi="Times New Roman CYR"/>
          <w:sz w:val="28"/>
          <w:szCs w:val="28"/>
        </w:rPr>
        <w:t xml:space="preserve"> построенным DFD, где НАЗВАНИЯ объектов модели (потоки, внешние сущности, хранилища данных и т.п.) должны соответствовать своим элементам диаграмм DFD и исследуемой предметной области</w:t>
      </w:r>
      <w:r w:rsidRPr="005E06A2">
        <w:rPr>
          <w:rFonts w:ascii="Times New Roman CYR" w:hAnsi="Times New Roman CYR" w:cs="Calibri"/>
          <w:sz w:val="28"/>
          <w:szCs w:val="28"/>
        </w:rPr>
        <w:t>.</w:t>
      </w:r>
    </w:p>
    <w:p w:rsidR="00137E05" w:rsidRPr="005E06A2" w:rsidRDefault="00137E05" w:rsidP="00137E05">
      <w:pPr>
        <w:keepLines/>
        <w:suppressAutoHyphens/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▪ </w:t>
      </w:r>
      <w:r w:rsidRPr="005E06A2">
        <w:rPr>
          <w:rFonts w:ascii="Times New Roman CYR" w:hAnsi="Times New Roman CYR"/>
          <w:sz w:val="28"/>
          <w:szCs w:val="28"/>
        </w:rPr>
        <w:t>Для каждого уровня описания данных привести не менее 3-х вариантов объектов (описаний).</w:t>
      </w:r>
    </w:p>
    <w:p w:rsidR="00137E05" w:rsidRPr="005E06A2" w:rsidRDefault="00137E05" w:rsidP="00137E05">
      <w:pPr>
        <w:keepLines/>
        <w:suppressAutoHyphens/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▪ </w:t>
      </w:r>
      <w:r w:rsidRPr="005E06A2">
        <w:rPr>
          <w:rFonts w:ascii="Times New Roman CYR" w:hAnsi="Times New Roman CYR"/>
          <w:sz w:val="28"/>
          <w:szCs w:val="28"/>
        </w:rPr>
        <w:t>Для каждого аспекта описания данных привести не менее 3-х вариантов (элементов) записей.</w:t>
      </w:r>
    </w:p>
    <w:p w:rsidR="00137E05" w:rsidRPr="005E06A2" w:rsidRDefault="00137E05" w:rsidP="00137E05">
      <w:pPr>
        <w:keepLines/>
        <w:suppressAutoHyphens/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Словарь данных представить в тексте отчета, внести в модель диаграмм DFD в инструментальной среде пакета Case-средства.</w:t>
      </w:r>
    </w:p>
    <w:p w:rsidR="00137E05" w:rsidRPr="005E06A2" w:rsidRDefault="00137E05" w:rsidP="00137E05">
      <w:pPr>
        <w:keepLines/>
        <w:suppressAutoHyphens/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▪ </w:t>
      </w:r>
      <w:r w:rsidRPr="005E06A2">
        <w:rPr>
          <w:rFonts w:ascii="Times New Roman CYR" w:hAnsi="Times New Roman CYR"/>
          <w:sz w:val="28"/>
          <w:szCs w:val="28"/>
        </w:rPr>
        <w:t>Вкладки словаря данных в инструментальной среде пакета Case-средства показать в отчете с использованием снимков экранов («</w:t>
      </w:r>
      <w:proofErr w:type="spellStart"/>
      <w:r w:rsidRPr="005E06A2">
        <w:rPr>
          <w:rFonts w:ascii="Times New Roman CYR" w:hAnsi="Times New Roman CYR"/>
          <w:sz w:val="28"/>
          <w:szCs w:val="28"/>
        </w:rPr>
        <w:t>скриншотов</w:t>
      </w:r>
      <w:proofErr w:type="spellEnd"/>
      <w:r w:rsidRPr="005E06A2">
        <w:rPr>
          <w:rFonts w:ascii="Times New Roman CYR" w:hAnsi="Times New Roman CYR"/>
          <w:sz w:val="28"/>
          <w:szCs w:val="28"/>
        </w:rPr>
        <w:t>»).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9. Формирование требований к проектированию АИС</w:t>
      </w:r>
      <w:r w:rsidRPr="005E06A2">
        <w:rPr>
          <w:rFonts w:cs="Times New Roman CYR"/>
          <w:b/>
          <w:noProof/>
        </w:rPr>
        <w:t xml:space="preserve"> (</w:t>
      </w:r>
      <w:r>
        <w:rPr>
          <w:rFonts w:cs="Times New Roman CYR"/>
          <w:b/>
          <w:noProof/>
        </w:rPr>
        <w:t>4 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Цель работы – получить навыки в разработке проектной документации.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ЗАДАНИЕ 1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● Сформулировать требования по техническому обеспечению проекта АИС.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ЗАДАНИЕ 2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● Сформулировать требования по программному обеспечению проекта АИС.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ЗАДАНИЕ 3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● Сформулировать требования по информационному обеспечению проекта АИС.</w:t>
      </w:r>
    </w:p>
    <w:p w:rsidR="00137E05" w:rsidRPr="005E06A2" w:rsidRDefault="00137E05" w:rsidP="00137E05">
      <w:pPr>
        <w:keepNext/>
        <w:keepLines/>
        <w:widowControl w:val="0"/>
        <w:suppressAutoHyphens/>
        <w:spacing w:before="120" w:after="120" w:line="312" w:lineRule="auto"/>
        <w:jc w:val="center"/>
        <w:rPr>
          <w:rFonts w:ascii="Times New Roman CYR" w:hAnsi="Times New Roman CYR" w:cs="Arial"/>
          <w:b/>
          <w:noProof/>
          <w:sz w:val="28"/>
          <w:szCs w:val="28"/>
        </w:rPr>
      </w:pPr>
      <w:r w:rsidRPr="005E06A2">
        <w:rPr>
          <w:rFonts w:ascii="Times New Roman CYR" w:hAnsi="Times New Roman CYR" w:cs="Arial"/>
          <w:b/>
          <w:noProof/>
          <w:sz w:val="28"/>
          <w:szCs w:val="28"/>
        </w:rPr>
        <w:lastRenderedPageBreak/>
        <w:t xml:space="preserve">ЧАСТЬ  </w:t>
      </w:r>
      <w:r w:rsidRPr="005E06A2">
        <w:rPr>
          <w:rFonts w:ascii="Times New Roman CYR" w:hAnsi="Times New Roman CYR" w:cs="Arial"/>
          <w:b/>
          <w:noProof/>
          <w:sz w:val="28"/>
          <w:szCs w:val="28"/>
          <w:lang w:val="en-US"/>
        </w:rPr>
        <w:t>II</w:t>
      </w:r>
      <w:r w:rsidRPr="005E06A2">
        <w:rPr>
          <w:rFonts w:ascii="Times New Roman CYR" w:hAnsi="Times New Roman CYR" w:cs="Arial"/>
          <w:b/>
          <w:noProof/>
          <w:sz w:val="28"/>
          <w:szCs w:val="28"/>
        </w:rPr>
        <w:t xml:space="preserve"> (32 час.)</w:t>
      </w:r>
    </w:p>
    <w:p w:rsidR="00137E05" w:rsidRPr="00F92077" w:rsidRDefault="00137E05" w:rsidP="00137E05">
      <w:pPr>
        <w:pStyle w:val="a3"/>
        <w:spacing w:before="360" w:after="240"/>
        <w:ind w:left="0" w:right="0" w:firstLine="567"/>
        <w:jc w:val="both"/>
        <w:outlineLvl w:val="9"/>
        <w:rPr>
          <w:rFonts w:ascii="Times New Roman CYR" w:hAnsi="Times New Roman CYR"/>
        </w:rPr>
      </w:pPr>
      <w:r>
        <w:rPr>
          <w:rFonts w:ascii="Times New Roman CYR" w:hAnsi="Times New Roman CYR"/>
          <w:caps w:val="0"/>
        </w:rPr>
        <w:t xml:space="preserve">Цикл работ </w:t>
      </w:r>
      <w:r w:rsidRPr="00F92077">
        <w:rPr>
          <w:rFonts w:ascii="Times New Roman CYR" w:hAnsi="Times New Roman CYR"/>
          <w:caps w:val="0"/>
        </w:rPr>
        <w:t xml:space="preserve">с использованием методов интерактивного/активного обучения </w:t>
      </w:r>
      <w:r>
        <w:rPr>
          <w:rFonts w:ascii="Times New Roman CYR" w:hAnsi="Times New Roman CYR"/>
          <w:caps w:val="0"/>
        </w:rPr>
        <w:t xml:space="preserve">– методов </w:t>
      </w:r>
      <w:r w:rsidRPr="00F92077">
        <w:rPr>
          <w:rFonts w:ascii="Times New Roman CYR" w:hAnsi="Times New Roman CYR"/>
          <w:caps w:val="0"/>
        </w:rPr>
        <w:t>компьютерного моделирования</w:t>
      </w:r>
      <w:r>
        <w:rPr>
          <w:rFonts w:ascii="Times New Roman CYR" w:hAnsi="Times New Roman CYR"/>
          <w:caps w:val="0"/>
        </w:rPr>
        <w:t xml:space="preserve"> и проектного обучения </w:t>
      </w:r>
      <w:r w:rsidRPr="00F92077">
        <w:rPr>
          <w:rFonts w:ascii="Times New Roman CYR" w:hAnsi="Times New Roman CYR"/>
        </w:rPr>
        <w:t>(</w:t>
      </w:r>
      <w:r>
        <w:rPr>
          <w:rFonts w:ascii="Times New Roman CYR" w:hAnsi="Times New Roman CYR"/>
        </w:rPr>
        <w:t>14</w:t>
      </w:r>
      <w:r w:rsidRPr="00F92077">
        <w:rPr>
          <w:rFonts w:ascii="Times New Roman CYR" w:hAnsi="Times New Roman CYR"/>
        </w:rPr>
        <w:t> </w:t>
      </w:r>
      <w:r w:rsidRPr="00F92077">
        <w:rPr>
          <w:rFonts w:ascii="Times New Roman CYR" w:hAnsi="Times New Roman CYR"/>
          <w:caps w:val="0"/>
        </w:rPr>
        <w:t>час</w:t>
      </w:r>
      <w:r w:rsidRPr="00F92077">
        <w:rPr>
          <w:rFonts w:ascii="Times New Roman CYR" w:hAnsi="Times New Roman CYR"/>
        </w:rPr>
        <w:t>.)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10. Анализ типовых проектных решений</w:t>
      </w:r>
      <w:r w:rsidRPr="005E06A2">
        <w:rPr>
          <w:rFonts w:cs="Times New Roman CYR"/>
          <w:b/>
          <w:noProof/>
        </w:rPr>
        <w:t xml:space="preserve"> (4</w:t>
      </w:r>
      <w:r>
        <w:rPr>
          <w:rFonts w:cs="Times New Roman CYR"/>
          <w:b/>
          <w:noProof/>
        </w:rPr>
        <w:t>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Цель работы – получить навыки по анализу и выбору проектных решений АИС.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1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Разработать </w:t>
      </w:r>
      <w:r w:rsidRPr="005E06A2">
        <w:rPr>
          <w:rFonts w:ascii="Times New Roman CYR" w:hAnsi="Times New Roman CYR"/>
          <w:sz w:val="28"/>
          <w:szCs w:val="28"/>
        </w:rPr>
        <w:t xml:space="preserve">критерии оценки проектных решений </w:t>
      </w:r>
      <w:r w:rsidRPr="005E06A2">
        <w:rPr>
          <w:rFonts w:ascii="Times New Roman CYR" w:hAnsi="Times New Roman CYR" w:cs="Calibri"/>
          <w:sz w:val="28"/>
          <w:szCs w:val="28"/>
        </w:rPr>
        <w:t>АИС.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2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Провести </w:t>
      </w:r>
      <w:r w:rsidRPr="005E06A2">
        <w:rPr>
          <w:rFonts w:ascii="Times New Roman CYR" w:hAnsi="Times New Roman CYR"/>
          <w:sz w:val="28"/>
          <w:szCs w:val="28"/>
        </w:rPr>
        <w:t>отбор альтернатив проектных решений</w:t>
      </w:r>
      <w:r w:rsidRPr="005E06A2">
        <w:rPr>
          <w:rFonts w:ascii="Times New Roman CYR" w:hAnsi="Times New Roman CYR" w:cs="Calibri"/>
          <w:sz w:val="28"/>
          <w:szCs w:val="28"/>
        </w:rPr>
        <w:t xml:space="preserve"> АИС.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>ЗАДАНИЕ 3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 w:cs="Calibri"/>
          <w:sz w:val="28"/>
          <w:szCs w:val="28"/>
        </w:rPr>
      </w:pPr>
      <w:r w:rsidRPr="005E06A2">
        <w:rPr>
          <w:rFonts w:ascii="Times New Roman CYR" w:hAnsi="Times New Roman CYR" w:cs="Calibri"/>
          <w:sz w:val="28"/>
          <w:szCs w:val="28"/>
        </w:rPr>
        <w:t xml:space="preserve">● Провести </w:t>
      </w:r>
      <w:r w:rsidRPr="005E06A2">
        <w:rPr>
          <w:rFonts w:ascii="Times New Roman CYR" w:hAnsi="Times New Roman CYR"/>
          <w:sz w:val="28"/>
          <w:szCs w:val="28"/>
        </w:rPr>
        <w:t xml:space="preserve">анализ и обоснование выбора варианта проектных решений </w:t>
      </w:r>
      <w:r w:rsidRPr="005E06A2">
        <w:rPr>
          <w:rFonts w:ascii="Times New Roman CYR" w:hAnsi="Times New Roman CYR" w:cs="Calibri"/>
          <w:sz w:val="28"/>
          <w:szCs w:val="28"/>
        </w:rPr>
        <w:t>АИС.</w:t>
      </w:r>
    </w:p>
    <w:p w:rsidR="00137E05" w:rsidRPr="005E06A2" w:rsidRDefault="00137E05" w:rsidP="00137E05">
      <w:pPr>
        <w:pStyle w:val="36"/>
        <w:keepNext/>
        <w:widowControl w:val="0"/>
        <w:suppressAutoHyphens/>
        <w:spacing w:before="240" w:after="120" w:line="360" w:lineRule="auto"/>
        <w:ind w:firstLine="567"/>
        <w:rPr>
          <w:rFonts w:cs="Arial"/>
          <w:b/>
          <w:noProof/>
        </w:rPr>
      </w:pPr>
      <w:r w:rsidRPr="005E06A2">
        <w:rPr>
          <w:rFonts w:cs="Arial"/>
          <w:b/>
          <w:noProof/>
        </w:rPr>
        <w:t>РАБОТА 11. Технологическая сеть проектирования АИС</w:t>
      </w:r>
      <w:r w:rsidRPr="005E06A2">
        <w:rPr>
          <w:rFonts w:cs="Times New Roman CYR"/>
          <w:b/>
          <w:noProof/>
        </w:rPr>
        <w:t xml:space="preserve"> (</w:t>
      </w:r>
      <w:r>
        <w:rPr>
          <w:rFonts w:cs="Times New Roman CYR"/>
          <w:b/>
          <w:noProof/>
        </w:rPr>
        <w:t>6 </w:t>
      </w:r>
      <w:r w:rsidRPr="005E06A2">
        <w:rPr>
          <w:rFonts w:cs="Times New Roman CYR"/>
          <w:b/>
          <w:noProof/>
        </w:rPr>
        <w:t>час.)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Цель работы – получить навыки в построении технологической сети проектирования АИС.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ЗАДАНИЕ 1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● Разработать технологическую сеть проектирования (ТСП) для </w:t>
      </w:r>
      <w:r w:rsidRPr="005E06A2">
        <w:rPr>
          <w:rFonts w:ascii="Times New Roman CYR" w:hAnsi="Times New Roman CYR"/>
          <w:spacing w:val="-5"/>
          <w:sz w:val="28"/>
          <w:szCs w:val="28"/>
        </w:rPr>
        <w:t>технологии канонического проектирования</w:t>
      </w:r>
      <w:r w:rsidRPr="005E06A2">
        <w:rPr>
          <w:rFonts w:ascii="Times New Roman CYR" w:hAnsi="Times New Roman CYR"/>
          <w:sz w:val="28"/>
          <w:szCs w:val="28"/>
        </w:rPr>
        <w:t>.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ЗАДАНИЕ 2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● Разработать технологическую сеть проектирования (ТСП) для </w:t>
      </w:r>
      <w:r w:rsidRPr="005E06A2">
        <w:rPr>
          <w:rFonts w:ascii="Times New Roman CYR" w:hAnsi="Times New Roman CYR"/>
          <w:spacing w:val="-5"/>
          <w:sz w:val="28"/>
          <w:szCs w:val="28"/>
        </w:rPr>
        <w:t>технологии типового проектирования</w:t>
      </w:r>
      <w:r w:rsidRPr="005E06A2">
        <w:rPr>
          <w:rFonts w:ascii="Times New Roman CYR" w:hAnsi="Times New Roman CYR"/>
          <w:sz w:val="28"/>
          <w:szCs w:val="28"/>
        </w:rPr>
        <w:t>.</w:t>
      </w:r>
    </w:p>
    <w:p w:rsidR="00137E05" w:rsidRPr="005E06A2" w:rsidRDefault="00137E05" w:rsidP="00137E05">
      <w:pPr>
        <w:keepNext/>
        <w:keepLines/>
        <w:widowControl w:val="0"/>
        <w:suppressAutoHyphens/>
        <w:spacing w:before="120" w:after="120" w:line="360" w:lineRule="auto"/>
        <w:ind w:firstLine="567"/>
        <w:jc w:val="both"/>
        <w:rPr>
          <w:rFonts w:ascii="Times New Roman CYR" w:hAnsi="Times New Roman CYR" w:cs="Times New Roman CYR"/>
          <w:b/>
          <w:noProof/>
          <w:sz w:val="28"/>
          <w:szCs w:val="28"/>
        </w:rPr>
      </w:pPr>
      <w:r w:rsidRPr="005E06A2">
        <w:rPr>
          <w:rFonts w:ascii="Times New Roman CYR" w:hAnsi="Times New Roman CYR" w:cs="Times New Roman CYR"/>
          <w:b/>
          <w:noProof/>
          <w:sz w:val="28"/>
          <w:szCs w:val="28"/>
        </w:rPr>
        <w:lastRenderedPageBreak/>
        <w:t>РАБОТА 12. Предпроектное обследование предприятия в части автоматизации предметной экономической деятельности (</w:t>
      </w:r>
      <w:r>
        <w:rPr>
          <w:rFonts w:ascii="Times New Roman CYR" w:hAnsi="Times New Roman CYR" w:cs="Times New Roman CYR"/>
          <w:b/>
          <w:noProof/>
          <w:sz w:val="28"/>
          <w:szCs w:val="28"/>
        </w:rPr>
        <w:t>6</w:t>
      </w:r>
      <w:r w:rsidRPr="005E06A2">
        <w:rPr>
          <w:rFonts w:ascii="Times New Roman CYR" w:hAnsi="Times New Roman CYR" w:cs="Times New Roman CYR"/>
          <w:b/>
          <w:noProof/>
          <w:sz w:val="28"/>
          <w:szCs w:val="28"/>
        </w:rPr>
        <w:t xml:space="preserve"> час.)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Цель работы – изучение вопросов теории и отработка навыков подготовки технического задания в части </w:t>
      </w:r>
      <w:proofErr w:type="spellStart"/>
      <w:r w:rsidRPr="005E06A2">
        <w:rPr>
          <w:rFonts w:ascii="Times New Roman CYR" w:hAnsi="Times New Roman CYR"/>
          <w:sz w:val="28"/>
          <w:szCs w:val="28"/>
        </w:rPr>
        <w:t>предпроектного</w:t>
      </w:r>
      <w:proofErr w:type="spellEnd"/>
      <w:r w:rsidRPr="005E06A2">
        <w:rPr>
          <w:rFonts w:ascii="Times New Roman CYR" w:hAnsi="Times New Roman CYR"/>
          <w:sz w:val="28"/>
          <w:szCs w:val="28"/>
        </w:rPr>
        <w:t xml:space="preserve"> обследования предприятия при автоматизации предметной экономической деятельности.</w:t>
      </w:r>
    </w:p>
    <w:p w:rsidR="00137E05" w:rsidRPr="005E06A2" w:rsidRDefault="00137E05" w:rsidP="00137E05">
      <w:pPr>
        <w:pStyle w:val="a4"/>
        <w:keepNext/>
        <w:keepLines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ЗАДАНИЕ 1</w:t>
      </w:r>
    </w:p>
    <w:p w:rsidR="00137E05" w:rsidRPr="005E06A2" w:rsidRDefault="00137E05" w:rsidP="00137E05">
      <w:pPr>
        <w:keepLines/>
        <w:spacing w:after="0" w:line="360" w:lineRule="auto"/>
        <w:ind w:firstLine="567"/>
        <w:jc w:val="both"/>
        <w:rPr>
          <w:rFonts w:ascii="Times New Roman CYR" w:hAnsi="Times New Roman CYR"/>
          <w:noProof/>
          <w:sz w:val="28"/>
          <w:szCs w:val="28"/>
        </w:rPr>
      </w:pPr>
      <w:r w:rsidRPr="005E06A2">
        <w:rPr>
          <w:rFonts w:ascii="Times New Roman CYR" w:hAnsi="Times New Roman CYR"/>
          <w:noProof/>
          <w:sz w:val="28"/>
          <w:szCs w:val="28"/>
        </w:rPr>
        <w:t>• Осуществить выбор для автоматизации предметной экономической деятельности (бизнес-процесса) на примере экономического объекта (организации).</w:t>
      </w:r>
    </w:p>
    <w:p w:rsidR="00137E05" w:rsidRPr="005E06A2" w:rsidRDefault="00137E05" w:rsidP="00137E05">
      <w:pPr>
        <w:pStyle w:val="a4"/>
        <w:keepNext/>
        <w:keepLines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ЗАДАНИЕ 2</w:t>
      </w:r>
    </w:p>
    <w:p w:rsidR="00137E05" w:rsidRPr="005E06A2" w:rsidRDefault="00137E05" w:rsidP="00137E05">
      <w:pPr>
        <w:keepLines/>
        <w:spacing w:after="0" w:line="360" w:lineRule="auto"/>
        <w:ind w:firstLine="567"/>
        <w:jc w:val="both"/>
        <w:rPr>
          <w:rFonts w:ascii="Times New Roman CYR" w:hAnsi="Times New Roman CYR"/>
          <w:noProof/>
          <w:sz w:val="28"/>
          <w:szCs w:val="28"/>
        </w:rPr>
      </w:pPr>
      <w:r w:rsidRPr="005E06A2">
        <w:rPr>
          <w:rFonts w:ascii="Times New Roman CYR" w:hAnsi="Times New Roman CYR"/>
          <w:noProof/>
          <w:sz w:val="28"/>
          <w:szCs w:val="28"/>
        </w:rPr>
        <w:t xml:space="preserve">• Разработать план и провести предпроектное обследование организации (в соответствии с шаблоном </w:t>
      </w:r>
      <w:r w:rsidRPr="005E06A2">
        <w:rPr>
          <w:rFonts w:ascii="Times New Roman CYR" w:hAnsi="Times New Roman CYR"/>
          <w:noProof/>
          <w:sz w:val="28"/>
          <w:szCs w:val="28"/>
        </w:rPr>
        <w:noBreakHyphen/>
        <w:t>файл электронного приложения примера);</w:t>
      </w:r>
    </w:p>
    <w:p w:rsidR="00137E05" w:rsidRPr="005E06A2" w:rsidRDefault="00137E05" w:rsidP="00137E05">
      <w:pPr>
        <w:keepNext/>
        <w:keepLines/>
        <w:widowControl w:val="0"/>
        <w:suppressAutoHyphens/>
        <w:spacing w:before="120" w:after="120" w:line="360" w:lineRule="auto"/>
        <w:ind w:firstLine="567"/>
        <w:jc w:val="both"/>
        <w:rPr>
          <w:rFonts w:ascii="Times New Roman CYR" w:hAnsi="Times New Roman CYR" w:cs="Times New Roman CYR"/>
          <w:b/>
          <w:noProof/>
          <w:sz w:val="28"/>
          <w:szCs w:val="28"/>
        </w:rPr>
      </w:pPr>
      <w:r w:rsidRPr="005E06A2">
        <w:rPr>
          <w:rFonts w:ascii="Times New Roman CYR" w:hAnsi="Times New Roman CYR" w:cs="Times New Roman CYR"/>
          <w:b/>
          <w:noProof/>
          <w:sz w:val="28"/>
          <w:szCs w:val="28"/>
        </w:rPr>
        <w:t>РАБОТА 13. Техническое задание на разработку проекта по автоматизации предметной экономической деятельности экономической деятельности (6 час.)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Цель работы – изучение вопросов теории и отработка навыков подготовки технического задания в части формулирования требований </w:t>
      </w:r>
      <w:proofErr w:type="gramStart"/>
      <w:r w:rsidRPr="005E06A2">
        <w:rPr>
          <w:rFonts w:ascii="Times New Roman CYR" w:hAnsi="Times New Roman CYR"/>
          <w:sz w:val="28"/>
          <w:szCs w:val="28"/>
        </w:rPr>
        <w:t>к</w:t>
      </w:r>
      <w:proofErr w:type="gramEnd"/>
      <w:r w:rsidRPr="005E06A2">
        <w:rPr>
          <w:rFonts w:ascii="Times New Roman CYR" w:hAnsi="Times New Roman CYR"/>
          <w:sz w:val="28"/>
          <w:szCs w:val="28"/>
        </w:rPr>
        <w:t xml:space="preserve"> проектируемой АИС.</w:t>
      </w:r>
    </w:p>
    <w:p w:rsidR="00137E05" w:rsidRPr="005E06A2" w:rsidRDefault="00137E05" w:rsidP="00137E05">
      <w:pPr>
        <w:pStyle w:val="a4"/>
        <w:keepNext/>
        <w:keepLines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ЗАДАНИЕ 1</w:t>
      </w:r>
    </w:p>
    <w:p w:rsidR="00137E05" w:rsidRPr="005E06A2" w:rsidRDefault="00137E05" w:rsidP="00137E05">
      <w:pPr>
        <w:keepLines/>
        <w:spacing w:after="0" w:line="360" w:lineRule="auto"/>
        <w:ind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5E06A2">
        <w:rPr>
          <w:rFonts w:ascii="Times New Roman CYR" w:hAnsi="Times New Roman CYR"/>
          <w:noProof/>
          <w:sz w:val="28"/>
          <w:szCs w:val="28"/>
        </w:rPr>
        <w:t xml:space="preserve">• </w:t>
      </w:r>
      <w:r w:rsidRPr="005E06A2">
        <w:rPr>
          <w:rFonts w:ascii="Times New Roman CYR" w:hAnsi="Times New Roman CYR"/>
          <w:sz w:val="28"/>
          <w:szCs w:val="28"/>
        </w:rPr>
        <w:t>Разработать модельный вариант технического задания по структуре выделенных обязательных пунктов, подразделов и разделов по ГОСТ 34.602-89</w:t>
      </w:r>
      <w:r w:rsidRPr="005E06A2">
        <w:rPr>
          <w:rFonts w:ascii="Times New Roman CYR" w:hAnsi="Times New Roman CYR"/>
          <w:color w:val="000000"/>
          <w:sz w:val="28"/>
          <w:szCs w:val="28"/>
        </w:rPr>
        <w:t>;</w:t>
      </w:r>
    </w:p>
    <w:p w:rsidR="00137E05" w:rsidRPr="005E06A2" w:rsidRDefault="00137E05" w:rsidP="00137E05">
      <w:pPr>
        <w:keepNext/>
        <w:keepLines/>
        <w:widowControl w:val="0"/>
        <w:suppressAutoHyphens/>
        <w:spacing w:before="120" w:after="120" w:line="360" w:lineRule="auto"/>
        <w:ind w:firstLine="567"/>
        <w:jc w:val="both"/>
        <w:rPr>
          <w:rFonts w:ascii="Times New Roman CYR" w:hAnsi="Times New Roman CYR" w:cs="Times New Roman CYR"/>
          <w:b/>
          <w:noProof/>
          <w:sz w:val="28"/>
          <w:szCs w:val="28"/>
        </w:rPr>
      </w:pPr>
      <w:r w:rsidRPr="005E06A2">
        <w:rPr>
          <w:rFonts w:ascii="Times New Roman CYR" w:hAnsi="Times New Roman CYR" w:cs="Times New Roman CYR"/>
          <w:b/>
          <w:noProof/>
          <w:sz w:val="28"/>
          <w:szCs w:val="28"/>
        </w:rPr>
        <w:t>РАБОТА 14. Представление проекта АИС в инструментальной среде управления проектами (6 час.)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Цель работы – разработка модельный вариант формального описания структуры проекта АИС (по стадиям и этапам) в инструментальной среде управления проектами.</w:t>
      </w:r>
    </w:p>
    <w:p w:rsidR="00137E05" w:rsidRPr="005E06A2" w:rsidRDefault="00137E05" w:rsidP="00137E05">
      <w:pPr>
        <w:pStyle w:val="a4"/>
        <w:keepNext/>
        <w:keepLines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lastRenderedPageBreak/>
        <w:t>ЗАДАНИЕ 1</w:t>
      </w:r>
    </w:p>
    <w:p w:rsidR="00137E05" w:rsidRPr="005E06A2" w:rsidRDefault="00137E05" w:rsidP="00137E05">
      <w:pPr>
        <w:keepNext/>
        <w:keepLines/>
        <w:widowControl w:val="0"/>
        <w:suppressAutoHyphens/>
        <w:spacing w:before="120" w:after="12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noProof/>
          <w:sz w:val="28"/>
          <w:szCs w:val="28"/>
        </w:rPr>
        <w:t xml:space="preserve">• </w:t>
      </w:r>
      <w:r w:rsidRPr="005E06A2">
        <w:rPr>
          <w:rFonts w:ascii="Times New Roman CYR" w:hAnsi="Times New Roman CYR"/>
          <w:sz w:val="28"/>
          <w:szCs w:val="28"/>
        </w:rPr>
        <w:t>Разработать модельный вариант формального описания структуры проекта АИС (по стадиям и этапам) в инструментальной среде управления проектами.</w:t>
      </w:r>
    </w:p>
    <w:p w:rsidR="00137E05" w:rsidRPr="005E06A2" w:rsidRDefault="00137E05" w:rsidP="00137E05">
      <w:pPr>
        <w:keepNext/>
        <w:keepLines/>
        <w:widowControl w:val="0"/>
        <w:suppressAutoHyphens/>
        <w:spacing w:before="120" w:after="120" w:line="360" w:lineRule="auto"/>
        <w:ind w:firstLine="567"/>
        <w:jc w:val="both"/>
        <w:rPr>
          <w:rFonts w:ascii="Times New Roman CYR" w:hAnsi="Times New Roman CYR" w:cs="Times New Roman CYR"/>
          <w:b/>
          <w:noProof/>
          <w:sz w:val="28"/>
          <w:szCs w:val="28"/>
        </w:rPr>
      </w:pPr>
      <w:r w:rsidRPr="005E06A2">
        <w:rPr>
          <w:rFonts w:ascii="Times New Roman CYR" w:hAnsi="Times New Roman CYR" w:cs="Times New Roman CYR"/>
          <w:b/>
          <w:noProof/>
          <w:sz w:val="28"/>
          <w:szCs w:val="28"/>
        </w:rPr>
        <w:t>РАБОТА 15. Разработка технического проекта АИС (6 час.)</w:t>
      </w:r>
    </w:p>
    <w:p w:rsidR="00137E05" w:rsidRPr="005E06A2" w:rsidRDefault="00137E05" w:rsidP="00137E05">
      <w:pPr>
        <w:pStyle w:val="a4"/>
        <w:keepLines/>
        <w:widowControl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Цель работы – изучение вопросов теории и отработка навыков подготовки технического проекта АИС.</w:t>
      </w:r>
    </w:p>
    <w:p w:rsidR="00137E05" w:rsidRPr="005E06A2" w:rsidRDefault="00137E05" w:rsidP="00137E05">
      <w:pPr>
        <w:pStyle w:val="a4"/>
        <w:keepNext/>
        <w:keepLines/>
        <w:tabs>
          <w:tab w:val="left" w:pos="900"/>
        </w:tabs>
        <w:spacing w:line="360" w:lineRule="auto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ЗАДАНИЕ 1</w:t>
      </w:r>
    </w:p>
    <w:p w:rsidR="00137E05" w:rsidRPr="005E06A2" w:rsidRDefault="00137E05" w:rsidP="00137E05">
      <w:pPr>
        <w:keepNext/>
        <w:keepLines/>
        <w:widowControl w:val="0"/>
        <w:suppressAutoHyphens/>
        <w:spacing w:before="120" w:after="12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noProof/>
          <w:sz w:val="28"/>
          <w:szCs w:val="28"/>
        </w:rPr>
        <w:t xml:space="preserve">• </w:t>
      </w:r>
      <w:r w:rsidRPr="005E06A2">
        <w:rPr>
          <w:rFonts w:ascii="Times New Roman CYR" w:hAnsi="Times New Roman CYR"/>
          <w:sz w:val="28"/>
          <w:szCs w:val="28"/>
        </w:rPr>
        <w:t>Разработать модельный вариант формального технического проекта АИС.</w:t>
      </w:r>
    </w:p>
    <w:p w:rsidR="00137E05" w:rsidRPr="005E06A2" w:rsidRDefault="00137E05" w:rsidP="00137E05">
      <w:pPr>
        <w:pStyle w:val="As00"/>
        <w:rPr>
          <w:rFonts w:ascii="Times New Roman CYR" w:hAnsi="Times New Roman CYR"/>
          <w:noProof/>
        </w:rPr>
      </w:pPr>
    </w:p>
    <w:p w:rsidR="00B3073B" w:rsidRPr="005E06A2" w:rsidRDefault="00B3073B" w:rsidP="00B3073B">
      <w:pPr>
        <w:keepNext/>
        <w:keepLines/>
        <w:widowControl w:val="0"/>
        <w:numPr>
          <w:ilvl w:val="1"/>
          <w:numId w:val="0"/>
        </w:numPr>
        <w:tabs>
          <w:tab w:val="left" w:pos="1276"/>
        </w:tabs>
        <w:suppressAutoHyphens/>
        <w:spacing w:before="240" w:after="240" w:line="360" w:lineRule="auto"/>
        <w:ind w:firstLine="567"/>
        <w:jc w:val="both"/>
        <w:rPr>
          <w:rFonts w:ascii="Times New Roman CYR" w:hAnsi="Times New Roman CYR" w:cs="Arial"/>
          <w:b/>
          <w:caps/>
          <w:sz w:val="28"/>
          <w:szCs w:val="28"/>
        </w:rPr>
      </w:pPr>
      <w:r w:rsidRPr="005E06A2">
        <w:rPr>
          <w:rFonts w:ascii="Times New Roman CYR" w:hAnsi="Times New Roman CYR" w:cs="Arial"/>
          <w:b/>
          <w:caps/>
          <w:sz w:val="28"/>
          <w:szCs w:val="28"/>
        </w:rPr>
        <w:t>Методические рекомендации к оформлению отчетов по практическим и лабораторным работам</w:t>
      </w:r>
    </w:p>
    <w:p w:rsidR="00B3073B" w:rsidRPr="005E06A2" w:rsidRDefault="00B3073B" w:rsidP="00B3073B">
      <w:pPr>
        <w:keepNext/>
        <w:keepLines/>
        <w:widowControl w:val="0"/>
        <w:tabs>
          <w:tab w:val="num" w:pos="927"/>
          <w:tab w:val="left" w:pos="993"/>
        </w:tabs>
        <w:suppressAutoHyphens/>
        <w:spacing w:before="240" w:after="120" w:line="360" w:lineRule="auto"/>
        <w:jc w:val="center"/>
        <w:rPr>
          <w:rFonts w:ascii="Times New Roman CYR" w:eastAsia="Times New Roman" w:hAnsi="Times New Roman CYR"/>
          <w:b/>
          <w:bCs/>
          <w:noProof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noProof/>
          <w:sz w:val="28"/>
          <w:szCs w:val="28"/>
          <w:lang w:eastAsia="ru-RU"/>
        </w:rPr>
        <w:t>Структура отчета по лабораторной работе</w:t>
      </w:r>
    </w:p>
    <w:p w:rsidR="00B3073B" w:rsidRPr="005E06A2" w:rsidRDefault="00B3073B" w:rsidP="00B3073B">
      <w:pPr>
        <w:pStyle w:val="36"/>
        <w:spacing w:line="360" w:lineRule="auto"/>
        <w:ind w:firstLine="567"/>
      </w:pPr>
      <w:r w:rsidRPr="005E06A2">
        <w:t xml:space="preserve">Отчеты по лабораторным работам представляются в электронной форме, подготовленные как текстовые документы в редакторе </w:t>
      </w:r>
      <w:r w:rsidRPr="005E06A2">
        <w:rPr>
          <w:lang w:val="en-US"/>
        </w:rPr>
        <w:t>MSWord</w:t>
      </w:r>
      <w:r w:rsidRPr="005E06A2">
        <w:t>.</w:t>
      </w:r>
    </w:p>
    <w:p w:rsidR="00B3073B" w:rsidRPr="005E06A2" w:rsidRDefault="00B3073B" w:rsidP="00B3073B">
      <w:pPr>
        <w:pStyle w:val="37"/>
        <w:ind w:firstLine="567"/>
      </w:pPr>
      <w:r w:rsidRPr="005E06A2">
        <w:t>Отчет по работе должен быть обобщающим документом, включать всю информацию по выполнению заданий, в том числе, построенные диаграммы, таблицы, приложения, список литературы и (или) расчеты, сопровождая н</w:t>
      </w:r>
      <w:r w:rsidRPr="005E06A2">
        <w:t>е</w:t>
      </w:r>
      <w:r w:rsidRPr="005E06A2">
        <w:t>обходимыми пояснениями и иллюстрациями в виде схем, экранных форм («</w:t>
      </w:r>
      <w:proofErr w:type="spellStart"/>
      <w:r w:rsidRPr="005E06A2">
        <w:t>скриншотов</w:t>
      </w:r>
      <w:proofErr w:type="spellEnd"/>
      <w:r w:rsidRPr="005E06A2">
        <w:t>») и т. д.</w:t>
      </w:r>
    </w:p>
    <w:p w:rsidR="00B3073B" w:rsidRPr="005E06A2" w:rsidRDefault="00B3073B" w:rsidP="00B3073B">
      <w:pPr>
        <w:pStyle w:val="35"/>
        <w:spacing w:line="360" w:lineRule="auto"/>
        <w:ind w:firstLine="567"/>
      </w:pPr>
      <w:r w:rsidRPr="005E06A2">
        <w:t>Структурно отчет по лабораторной работе, как текстовый документ, комплектуется по следующей схеме:</w:t>
      </w:r>
    </w:p>
    <w:p w:rsidR="00B3073B" w:rsidRPr="005E06A2" w:rsidRDefault="00B3073B" w:rsidP="00B3073B">
      <w:pPr>
        <w:pStyle w:val="a5"/>
        <w:keepLines/>
        <w:widowControl w:val="0"/>
        <w:numPr>
          <w:ilvl w:val="0"/>
          <w:numId w:val="3"/>
        </w:numPr>
        <w:tabs>
          <w:tab w:val="clear" w:pos="1429"/>
          <w:tab w:val="left" w:pos="993"/>
        </w:tabs>
        <w:spacing w:before="120" w:after="0" w:line="360" w:lineRule="auto"/>
        <w:ind w:left="0" w:firstLine="567"/>
        <w:contextualSpacing w:val="0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b/>
          <w:bCs/>
          <w:sz w:val="28"/>
          <w:szCs w:val="28"/>
        </w:rPr>
        <w:lastRenderedPageBreak/>
        <w:t>Титульный лист</w:t>
      </w:r>
      <w:r w:rsidRPr="005E06A2">
        <w:rPr>
          <w:rFonts w:ascii="Times New Roman CYR" w:hAnsi="Times New Roman CYR"/>
          <w:sz w:val="28"/>
          <w:szCs w:val="28"/>
        </w:rPr>
        <w:t xml:space="preserve">– </w:t>
      </w:r>
      <w:proofErr w:type="gramStart"/>
      <w:r w:rsidRPr="005E06A2">
        <w:rPr>
          <w:rFonts w:ascii="Times New Roman CYR" w:hAnsi="Times New Roman CYR"/>
          <w:i/>
          <w:iCs/>
          <w:sz w:val="28"/>
          <w:szCs w:val="28"/>
        </w:rPr>
        <w:t>об</w:t>
      </w:r>
      <w:proofErr w:type="gramEnd"/>
      <w:r w:rsidRPr="005E06A2">
        <w:rPr>
          <w:rFonts w:ascii="Times New Roman CYR" w:hAnsi="Times New Roman CYR"/>
          <w:i/>
          <w:iCs/>
          <w:sz w:val="28"/>
          <w:szCs w:val="28"/>
        </w:rPr>
        <w:t>язательная</w:t>
      </w:r>
      <w:r w:rsidRPr="005E06A2">
        <w:rPr>
          <w:rFonts w:ascii="Times New Roman CYR" w:hAnsi="Times New Roman CYR"/>
          <w:sz w:val="28"/>
          <w:szCs w:val="28"/>
        </w:rPr>
        <w:t xml:space="preserve"> компонента отчета, первая стран</w:t>
      </w:r>
      <w:r w:rsidRPr="005E06A2">
        <w:rPr>
          <w:rFonts w:ascii="Times New Roman CYR" w:hAnsi="Times New Roman CYR"/>
          <w:sz w:val="28"/>
          <w:szCs w:val="28"/>
        </w:rPr>
        <w:t>и</w:t>
      </w:r>
      <w:r w:rsidRPr="005E06A2">
        <w:rPr>
          <w:rFonts w:ascii="Times New Roman CYR" w:hAnsi="Times New Roman CYR"/>
          <w:sz w:val="28"/>
          <w:szCs w:val="28"/>
        </w:rPr>
        <w:t>ца отчета, по принятой для лабораторных работ форме (ТИТУЛЬНЫЙ ЛИСТ отчета должен размещаться в общем ФАЙЛЕ, где представлен текст отчета);</w:t>
      </w:r>
    </w:p>
    <w:p w:rsidR="00B3073B" w:rsidRPr="005E06A2" w:rsidRDefault="00B3073B" w:rsidP="00B3073B">
      <w:pPr>
        <w:pStyle w:val="a5"/>
        <w:numPr>
          <w:ilvl w:val="0"/>
          <w:numId w:val="3"/>
        </w:numPr>
        <w:tabs>
          <w:tab w:val="clear" w:pos="1429"/>
          <w:tab w:val="left" w:pos="993"/>
        </w:tabs>
        <w:spacing w:before="120" w:after="0" w:line="360" w:lineRule="auto"/>
        <w:ind w:left="0" w:firstLine="567"/>
        <w:contextualSpacing w:val="0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b/>
          <w:bCs/>
          <w:sz w:val="28"/>
          <w:szCs w:val="28"/>
        </w:rPr>
        <w:t>Исходные данные к выполнению заданий</w:t>
      </w:r>
      <w:r w:rsidRPr="005E06A2">
        <w:rPr>
          <w:rFonts w:ascii="Times New Roman CYR" w:hAnsi="Times New Roman CYR"/>
          <w:sz w:val="28"/>
          <w:szCs w:val="28"/>
        </w:rPr>
        <w:t xml:space="preserve">– </w:t>
      </w:r>
      <w:proofErr w:type="gramStart"/>
      <w:r w:rsidRPr="005E06A2">
        <w:rPr>
          <w:rFonts w:ascii="Times New Roman CYR" w:hAnsi="Times New Roman CYR"/>
          <w:i/>
          <w:iCs/>
          <w:sz w:val="28"/>
          <w:szCs w:val="28"/>
        </w:rPr>
        <w:t>об</w:t>
      </w:r>
      <w:proofErr w:type="gramEnd"/>
      <w:r w:rsidRPr="005E06A2">
        <w:rPr>
          <w:rFonts w:ascii="Times New Roman CYR" w:hAnsi="Times New Roman CYR"/>
          <w:i/>
          <w:iCs/>
          <w:sz w:val="28"/>
          <w:szCs w:val="28"/>
        </w:rPr>
        <w:t>язательная</w:t>
      </w:r>
      <w:r w:rsidRPr="005E06A2">
        <w:rPr>
          <w:rFonts w:ascii="Times New Roman CYR" w:hAnsi="Times New Roman CYR"/>
          <w:sz w:val="28"/>
          <w:szCs w:val="28"/>
        </w:rPr>
        <w:t xml:space="preserve"> комп</w:t>
      </w:r>
      <w:r w:rsidRPr="005E06A2">
        <w:rPr>
          <w:rFonts w:ascii="Times New Roman CYR" w:hAnsi="Times New Roman CYR"/>
          <w:sz w:val="28"/>
          <w:szCs w:val="28"/>
        </w:rPr>
        <w:t>о</w:t>
      </w:r>
      <w:r w:rsidRPr="005E06A2">
        <w:rPr>
          <w:rFonts w:ascii="Times New Roman CYR" w:hAnsi="Times New Roman CYR"/>
          <w:sz w:val="28"/>
          <w:szCs w:val="28"/>
        </w:rPr>
        <w:t xml:space="preserve">нента отчета, с новой страницы, содержат указание </w:t>
      </w:r>
      <w:r w:rsidRPr="005E06A2">
        <w:rPr>
          <w:rFonts w:ascii="Times New Roman CYR" w:hAnsi="Times New Roman CYR"/>
          <w:i/>
          <w:sz w:val="28"/>
          <w:szCs w:val="28"/>
        </w:rPr>
        <w:t>варианта</w:t>
      </w:r>
      <w:r w:rsidRPr="005E06A2">
        <w:rPr>
          <w:rFonts w:ascii="Times New Roman CYR" w:hAnsi="Times New Roman CYR"/>
          <w:sz w:val="28"/>
          <w:szCs w:val="28"/>
        </w:rPr>
        <w:t xml:space="preserve">, </w:t>
      </w:r>
      <w:r w:rsidRPr="005E06A2">
        <w:rPr>
          <w:rFonts w:ascii="Times New Roman CYR" w:hAnsi="Times New Roman CYR"/>
          <w:i/>
          <w:sz w:val="28"/>
          <w:szCs w:val="28"/>
        </w:rPr>
        <w:t>темы</w:t>
      </w:r>
      <w:r w:rsidRPr="005E06A2">
        <w:rPr>
          <w:rFonts w:ascii="Times New Roman CYR" w:hAnsi="Times New Roman CYR"/>
          <w:sz w:val="28"/>
          <w:szCs w:val="28"/>
        </w:rPr>
        <w:t xml:space="preserve"> и т.д.);</w:t>
      </w:r>
    </w:p>
    <w:p w:rsidR="00B3073B" w:rsidRPr="005E06A2" w:rsidRDefault="00B3073B" w:rsidP="00B3073B">
      <w:pPr>
        <w:pStyle w:val="a5"/>
        <w:widowControl w:val="0"/>
        <w:numPr>
          <w:ilvl w:val="0"/>
          <w:numId w:val="3"/>
        </w:numPr>
        <w:tabs>
          <w:tab w:val="clear" w:pos="1429"/>
          <w:tab w:val="left" w:pos="993"/>
        </w:tabs>
        <w:spacing w:before="120" w:after="0" w:line="360" w:lineRule="auto"/>
        <w:ind w:left="0" w:firstLine="567"/>
        <w:contextualSpacing w:val="0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b/>
          <w:bCs/>
          <w:sz w:val="28"/>
          <w:szCs w:val="28"/>
        </w:rPr>
        <w:t>Основная часть</w:t>
      </w:r>
      <w:r w:rsidRPr="005E06A2">
        <w:rPr>
          <w:rFonts w:ascii="Times New Roman CYR" w:hAnsi="Times New Roman CYR"/>
          <w:sz w:val="28"/>
          <w:szCs w:val="28"/>
        </w:rPr>
        <w:t xml:space="preserve">– </w:t>
      </w:r>
      <w:proofErr w:type="gramStart"/>
      <w:r w:rsidRPr="005E06A2">
        <w:rPr>
          <w:rFonts w:ascii="Times New Roman CYR" w:hAnsi="Times New Roman CYR"/>
          <w:i/>
          <w:sz w:val="28"/>
          <w:szCs w:val="28"/>
        </w:rPr>
        <w:t>ма</w:t>
      </w:r>
      <w:proofErr w:type="gramEnd"/>
      <w:r w:rsidRPr="005E06A2">
        <w:rPr>
          <w:rFonts w:ascii="Times New Roman CYR" w:hAnsi="Times New Roman CYR"/>
          <w:i/>
          <w:sz w:val="28"/>
          <w:szCs w:val="28"/>
        </w:rPr>
        <w:t>териалы выполнения заданий</w:t>
      </w:r>
      <w:r w:rsidRPr="005E06A2">
        <w:rPr>
          <w:rFonts w:ascii="Times New Roman CYR" w:hAnsi="Times New Roman CYR"/>
          <w:sz w:val="28"/>
          <w:szCs w:val="28"/>
        </w:rPr>
        <w:t xml:space="preserve">, разбивается по рубрикам, соответствующих заданиям работы, с иерархической структурой: разделы – подразделы – пункты – подпункты и т. д. </w:t>
      </w:r>
    </w:p>
    <w:p w:rsidR="00B3073B" w:rsidRPr="005E06A2" w:rsidRDefault="00B3073B" w:rsidP="00B3073B">
      <w:pPr>
        <w:suppressAutoHyphens/>
        <w:spacing w:before="120" w:line="360" w:lineRule="auto"/>
        <w:ind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5E06A2">
        <w:rPr>
          <w:rFonts w:ascii="Times New Roman CYR" w:hAnsi="Times New Roman CYR"/>
          <w:color w:val="000000"/>
          <w:sz w:val="28"/>
          <w:szCs w:val="28"/>
        </w:rPr>
        <w:t>Рекомендуется в основной части отчета заголовки рубрик (</w:t>
      </w:r>
      <w:proofErr w:type="spellStart"/>
      <w:r w:rsidRPr="005E06A2">
        <w:rPr>
          <w:rFonts w:ascii="Times New Roman CYR" w:hAnsi="Times New Roman CYR"/>
          <w:color w:val="000000"/>
          <w:sz w:val="28"/>
          <w:szCs w:val="28"/>
        </w:rPr>
        <w:t>подрубрик</w:t>
      </w:r>
      <w:proofErr w:type="spellEnd"/>
      <w:r w:rsidRPr="005E06A2">
        <w:rPr>
          <w:rFonts w:ascii="Times New Roman CYR" w:hAnsi="Times New Roman CYR"/>
          <w:color w:val="000000"/>
          <w:sz w:val="28"/>
          <w:szCs w:val="28"/>
        </w:rPr>
        <w:t>) давать исходя из формулировок заданий, в форме отглагольных существительных;</w:t>
      </w:r>
    </w:p>
    <w:p w:rsidR="00B3073B" w:rsidRPr="005E06A2" w:rsidRDefault="00B3073B" w:rsidP="00B3073B">
      <w:pPr>
        <w:pStyle w:val="a5"/>
        <w:numPr>
          <w:ilvl w:val="0"/>
          <w:numId w:val="3"/>
        </w:numPr>
        <w:tabs>
          <w:tab w:val="clear" w:pos="1429"/>
          <w:tab w:val="left" w:pos="993"/>
        </w:tabs>
        <w:spacing w:before="120" w:after="0" w:line="360" w:lineRule="auto"/>
        <w:ind w:left="0" w:firstLine="567"/>
        <w:contextualSpacing w:val="0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b/>
          <w:bCs/>
          <w:sz w:val="28"/>
          <w:szCs w:val="28"/>
        </w:rPr>
        <w:t>Выводы</w:t>
      </w:r>
      <w:r w:rsidRPr="005E06A2">
        <w:rPr>
          <w:rFonts w:ascii="Times New Roman CYR" w:hAnsi="Times New Roman CYR"/>
          <w:sz w:val="28"/>
          <w:szCs w:val="28"/>
        </w:rPr>
        <w:t xml:space="preserve"> – </w:t>
      </w:r>
      <w:r w:rsidRPr="005E06A2">
        <w:rPr>
          <w:rFonts w:ascii="Times New Roman CYR" w:hAnsi="Times New Roman CYR"/>
          <w:i/>
          <w:iCs/>
          <w:sz w:val="28"/>
          <w:szCs w:val="28"/>
        </w:rPr>
        <w:t>обязательная</w:t>
      </w:r>
      <w:r w:rsidRPr="005E06A2">
        <w:rPr>
          <w:rFonts w:ascii="Times New Roman CYR" w:hAnsi="Times New Roman CYR"/>
          <w:sz w:val="28"/>
          <w:szCs w:val="28"/>
        </w:rPr>
        <w:t xml:space="preserve"> компонента отчета, содержит обобщающие выводы по работе (какие задачи решены, оценка результатов, что освоено при выполнении работы);</w:t>
      </w:r>
    </w:p>
    <w:p w:rsidR="00B3073B" w:rsidRPr="005E06A2" w:rsidRDefault="00B3073B" w:rsidP="00B3073B">
      <w:pPr>
        <w:pStyle w:val="a5"/>
        <w:numPr>
          <w:ilvl w:val="0"/>
          <w:numId w:val="3"/>
        </w:numPr>
        <w:tabs>
          <w:tab w:val="left" w:pos="993"/>
        </w:tabs>
        <w:suppressAutoHyphens/>
        <w:spacing w:before="120" w:after="0" w:line="360" w:lineRule="auto"/>
        <w:ind w:left="0" w:firstLine="567"/>
        <w:contextualSpacing w:val="0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b/>
          <w:bCs/>
          <w:sz w:val="28"/>
          <w:szCs w:val="28"/>
        </w:rPr>
        <w:t>Список литературы</w:t>
      </w:r>
      <w:r w:rsidRPr="005E06A2">
        <w:rPr>
          <w:rFonts w:ascii="Times New Roman CYR" w:hAnsi="Times New Roman CYR"/>
          <w:sz w:val="28"/>
          <w:szCs w:val="28"/>
        </w:rPr>
        <w:t xml:space="preserve"> – </w:t>
      </w:r>
      <w:r w:rsidRPr="005E06A2">
        <w:rPr>
          <w:rFonts w:ascii="Times New Roman CYR" w:hAnsi="Times New Roman CYR"/>
          <w:i/>
          <w:iCs/>
          <w:sz w:val="28"/>
          <w:szCs w:val="28"/>
        </w:rPr>
        <w:t>обязательная</w:t>
      </w:r>
      <w:r w:rsidRPr="005E06A2">
        <w:rPr>
          <w:rFonts w:ascii="Times New Roman CYR" w:hAnsi="Times New Roman CYR"/>
          <w:sz w:val="28"/>
          <w:szCs w:val="28"/>
        </w:rPr>
        <w:t xml:space="preserve"> компонента отчета, с новой страницы, содержит список источников, использованных при выполнении работы, включая электронные источники (список нумерованный, в соответствии с правилами описания библиографии);</w:t>
      </w:r>
    </w:p>
    <w:p w:rsidR="00B3073B" w:rsidRPr="005E06A2" w:rsidRDefault="00B3073B" w:rsidP="00B3073B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before="120" w:after="0" w:line="360" w:lineRule="auto"/>
        <w:ind w:left="0" w:firstLine="567"/>
        <w:contextualSpacing w:val="0"/>
        <w:jc w:val="both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b/>
          <w:bCs/>
          <w:sz w:val="28"/>
          <w:szCs w:val="28"/>
        </w:rPr>
        <w:t>Приложения</w:t>
      </w:r>
      <w:r w:rsidRPr="005E06A2">
        <w:rPr>
          <w:rFonts w:ascii="Times New Roman CYR" w:hAnsi="Times New Roman CYR"/>
          <w:sz w:val="28"/>
          <w:szCs w:val="28"/>
        </w:rPr>
        <w:t xml:space="preserve"> – </w:t>
      </w:r>
      <w:r w:rsidRPr="005E06A2">
        <w:rPr>
          <w:rFonts w:ascii="Times New Roman CYR" w:hAnsi="Times New Roman CYR"/>
          <w:i/>
          <w:iCs/>
          <w:sz w:val="28"/>
          <w:szCs w:val="28"/>
        </w:rPr>
        <w:t>необязательная</w:t>
      </w:r>
      <w:r w:rsidRPr="005E06A2">
        <w:rPr>
          <w:rFonts w:ascii="Times New Roman CYR" w:hAnsi="Times New Roman CYR"/>
          <w:sz w:val="28"/>
          <w:szCs w:val="28"/>
        </w:rPr>
        <w:t xml:space="preserve"> компонента отчета, с новой стран</w:t>
      </w:r>
      <w:r w:rsidRPr="005E06A2">
        <w:rPr>
          <w:rFonts w:ascii="Times New Roman CYR" w:hAnsi="Times New Roman CYR"/>
          <w:sz w:val="28"/>
          <w:szCs w:val="28"/>
        </w:rPr>
        <w:t>и</w:t>
      </w:r>
      <w:r w:rsidRPr="005E06A2">
        <w:rPr>
          <w:rFonts w:ascii="Times New Roman CYR" w:hAnsi="Times New Roman CYR"/>
          <w:sz w:val="28"/>
          <w:szCs w:val="28"/>
        </w:rPr>
        <w:t>цы, содержит дополнительные материалы к основной части отчета.</w:t>
      </w:r>
    </w:p>
    <w:p w:rsidR="00B3073B" w:rsidRPr="005E06A2" w:rsidRDefault="00B3073B" w:rsidP="00B3073B">
      <w:pPr>
        <w:keepNext/>
        <w:keepLines/>
        <w:widowControl w:val="0"/>
        <w:tabs>
          <w:tab w:val="num" w:pos="927"/>
          <w:tab w:val="left" w:pos="993"/>
        </w:tabs>
        <w:suppressAutoHyphens/>
        <w:spacing w:before="240" w:after="120" w:line="360" w:lineRule="auto"/>
        <w:jc w:val="center"/>
        <w:rPr>
          <w:rFonts w:ascii="Times New Roman CYR" w:eastAsia="Times New Roman" w:hAnsi="Times New Roman CYR"/>
          <w:b/>
          <w:bCs/>
          <w:noProof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noProof/>
          <w:sz w:val="28"/>
          <w:szCs w:val="28"/>
          <w:lang w:eastAsia="ru-RU"/>
        </w:rPr>
        <w:t>Оформление отчета по лабораторной работе</w:t>
      </w:r>
    </w:p>
    <w:p w:rsidR="00B3073B" w:rsidRPr="005E06A2" w:rsidRDefault="00B3073B" w:rsidP="00B3073B">
      <w:pPr>
        <w:pStyle w:val="32"/>
      </w:pPr>
      <w:r w:rsidRPr="005E06A2">
        <w:t>Отчет по лабораторной работе относится к категории «</w:t>
      </w:r>
      <w:r w:rsidRPr="005E06A2">
        <w:rPr>
          <w:b/>
          <w:bCs/>
          <w:iCs/>
        </w:rPr>
        <w:t>письменная работа»</w:t>
      </w:r>
      <w:r w:rsidRPr="005E06A2">
        <w:t xml:space="preserve">, оформляется </w:t>
      </w:r>
      <w:r w:rsidRPr="005E06A2">
        <w:rPr>
          <w:b/>
          <w:bCs/>
        </w:rPr>
        <w:t>по правилам оформления письменных работ студентами ДВФУ</w:t>
      </w:r>
      <w:r w:rsidRPr="005E06A2">
        <w:t>.</w:t>
      </w:r>
    </w:p>
    <w:p w:rsidR="00B3073B" w:rsidRPr="005E06A2" w:rsidRDefault="00B3073B" w:rsidP="00B3073B">
      <w:pPr>
        <w:suppressAutoHyphens/>
        <w:spacing w:before="120" w:after="0" w:line="360" w:lineRule="auto"/>
        <w:ind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Необходимо обратить внимание на следующие аспекты в оформлении отчетов работ:</w:t>
      </w:r>
    </w:p>
    <w:p w:rsidR="00B3073B" w:rsidRPr="005E06A2" w:rsidRDefault="00B3073B" w:rsidP="00B3073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набор текста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; </w:t>
      </w:r>
    </w:p>
    <w:p w:rsidR="00B3073B" w:rsidRPr="005E06A2" w:rsidRDefault="00B3073B" w:rsidP="00B3073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структурирование работы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;</w:t>
      </w:r>
    </w:p>
    <w:p w:rsidR="00B3073B" w:rsidRPr="005E06A2" w:rsidRDefault="00B3073B" w:rsidP="00B3073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оформление заголовков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всех видов (</w:t>
      </w:r>
      <w:proofErr w:type="spellStart"/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рубрик-подрубрик-пунктов-подпунктов</w:t>
      </w:r>
      <w:proofErr w:type="spellEnd"/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, рисунков, таблиц, приложений);</w:t>
      </w:r>
    </w:p>
    <w:p w:rsidR="00B3073B" w:rsidRPr="005E06A2" w:rsidRDefault="00B3073B" w:rsidP="00B3073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оформление перечислений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(списков с нумерацией или маркировкой);</w:t>
      </w:r>
    </w:p>
    <w:p w:rsidR="00B3073B" w:rsidRPr="005E06A2" w:rsidRDefault="00B3073B" w:rsidP="00B3073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оформление таблиц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;</w:t>
      </w:r>
    </w:p>
    <w:p w:rsidR="00B3073B" w:rsidRPr="005E06A2" w:rsidRDefault="00B3073B" w:rsidP="00B3073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оформление иллюстраций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(графики</w:t>
      </w:r>
      <w:r w:rsidRPr="005E06A2">
        <w:rPr>
          <w:rFonts w:ascii="Times New Roman CYR" w:eastAsia="Times New Roman" w:hAnsi="Times New Roman CYR" w:cs="Calibri"/>
          <w:sz w:val="28"/>
          <w:szCs w:val="28"/>
          <w:lang w:eastAsia="ru-RU"/>
        </w:rPr>
        <w:t xml:space="preserve">, 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рисунки, фотографии, схемы, «</w:t>
      </w:r>
      <w:proofErr w:type="spellStart"/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скриншоты</w:t>
      </w:r>
      <w:proofErr w:type="spellEnd"/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»); </w:t>
      </w:r>
    </w:p>
    <w:p w:rsidR="00B3073B" w:rsidRPr="005E06A2" w:rsidRDefault="00B3073B" w:rsidP="00B3073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набор и оформление математических выражений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(формул);</w:t>
      </w:r>
    </w:p>
    <w:p w:rsidR="00B3073B" w:rsidRPr="005E06A2" w:rsidRDefault="00B3073B" w:rsidP="00B3073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оформление списков литературы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(библиографических описаний) и 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ссылок на источники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,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 xml:space="preserve"> цитирования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;</w:t>
      </w:r>
    </w:p>
    <w:p w:rsidR="00B3073B" w:rsidRPr="005E06A2" w:rsidRDefault="00B3073B" w:rsidP="00B3073B">
      <w:pPr>
        <w:keepNext/>
        <w:keepLines/>
        <w:widowControl w:val="0"/>
        <w:tabs>
          <w:tab w:val="num" w:pos="927"/>
          <w:tab w:val="left" w:pos="993"/>
        </w:tabs>
        <w:suppressAutoHyphens/>
        <w:spacing w:before="240" w:after="120" w:line="360" w:lineRule="auto"/>
        <w:jc w:val="center"/>
        <w:rPr>
          <w:rFonts w:ascii="Times New Roman CYR" w:eastAsia="Times New Roman" w:hAnsi="Times New Roman CYR"/>
          <w:b/>
          <w:bCs/>
          <w:noProof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noProof/>
          <w:sz w:val="28"/>
          <w:szCs w:val="28"/>
          <w:lang w:eastAsia="ru-RU"/>
        </w:rPr>
        <w:t>Набор текста</w:t>
      </w:r>
    </w:p>
    <w:p w:rsidR="00B3073B" w:rsidRPr="005E06A2" w:rsidRDefault="00B3073B" w:rsidP="00B3073B">
      <w:pPr>
        <w:suppressAutoHyphens/>
        <w:spacing w:after="0" w:line="360" w:lineRule="auto"/>
        <w:ind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Набор текста осуществляется на компьютере, в соответствии со следующими требованиями:</w:t>
      </w:r>
    </w:p>
    <w:p w:rsidR="00B3073B" w:rsidRPr="005E06A2" w:rsidRDefault="00B3073B" w:rsidP="00B3073B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>печать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– 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на одной стороне листа белой бумаги формата А</w:t>
      </w:r>
      <w:proofErr w:type="gramStart"/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(ра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з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мер 210 на 297 мм.)</w:t>
      </w:r>
      <w:r w:rsidRPr="005E06A2">
        <w:rPr>
          <w:rFonts w:ascii="Times New Roman CYR" w:eastAsia="Times New Roman" w:hAnsi="Times New Roman CYR"/>
          <w:snapToGrid w:val="0"/>
          <w:sz w:val="28"/>
          <w:szCs w:val="28"/>
          <w:lang w:eastAsia="ru-RU"/>
        </w:rPr>
        <w:t>;</w:t>
      </w:r>
    </w:p>
    <w:p w:rsidR="00B3073B" w:rsidRPr="005E06A2" w:rsidRDefault="00B3073B" w:rsidP="00B3073B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>интервал межстрочный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– 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полуторный</w:t>
      </w:r>
      <w:r w:rsidRPr="005E06A2"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>;</w:t>
      </w:r>
    </w:p>
    <w:p w:rsidR="00B3073B" w:rsidRPr="005E06A2" w:rsidRDefault="00B3073B" w:rsidP="00B3073B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>шрифт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– </w:t>
      </w:r>
      <w:proofErr w:type="spellStart"/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TimesNewRoman</w:t>
      </w:r>
      <w:proofErr w:type="spellEnd"/>
      <w:r w:rsidRPr="005E06A2"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>;</w:t>
      </w:r>
    </w:p>
    <w:p w:rsidR="00B3073B" w:rsidRPr="005E06A2" w:rsidRDefault="00B3073B" w:rsidP="00B3073B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 xml:space="preserve">размер шрифта 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- 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14 пт.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, в том числе в заголовках (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в таблицах д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о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пускается 10-12 пт.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);</w:t>
      </w:r>
    </w:p>
    <w:p w:rsidR="00B3073B" w:rsidRPr="005E06A2" w:rsidRDefault="00B3073B" w:rsidP="00B3073B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>выравнивание текста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– «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по ширине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»;</w:t>
      </w:r>
    </w:p>
    <w:p w:rsidR="00B3073B" w:rsidRPr="005E06A2" w:rsidRDefault="00B3073B" w:rsidP="00B3073B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 xml:space="preserve">поля </w:t>
      </w:r>
      <w:proofErr w:type="spellStart"/>
      <w:proofErr w:type="gramStart"/>
      <w:r w:rsidRPr="005E06A2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>страницы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noBreakHyphen/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левое</w:t>
      </w:r>
      <w:proofErr w:type="spellEnd"/>
      <w:proofErr w:type="gramEnd"/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 xml:space="preserve"> – 25-30 мм.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, 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правое – 10 мм.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, 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верхнее и нижнее – 20 мм.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;</w:t>
      </w:r>
    </w:p>
    <w:p w:rsidR="00B3073B" w:rsidRPr="005E06A2" w:rsidRDefault="00B3073B" w:rsidP="00B3073B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>нумерация страниц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– 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в правом нижнем углу страницы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(для стр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а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ниц с книжной ориентацией), 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сквозная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, от титульного листа до последней страницы, арабскими цифрами (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первой страницей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считается 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 xml:space="preserve">титульный лист, на котором номер не ставиться, на следующей странице проставляется цифра «2» и т. д.). </w:t>
      </w:r>
    </w:p>
    <w:p w:rsidR="00B3073B" w:rsidRPr="005E06A2" w:rsidRDefault="00B3073B" w:rsidP="00B3073B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 xml:space="preserve">режим </w:t>
      </w:r>
      <w:r w:rsidRPr="005E06A2"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  <w:t>автоматического переноса слов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, за исключением 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титульн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о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го листа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и 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заголовков всех уровней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(перенос слов для отдельного абзаца бл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о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кируется средствами </w:t>
      </w:r>
      <w:r w:rsidRPr="005E06A2">
        <w:rPr>
          <w:rFonts w:ascii="Times New Roman CYR" w:eastAsia="Times New Roman" w:hAnsi="Times New Roman CYR"/>
          <w:sz w:val="28"/>
          <w:szCs w:val="28"/>
          <w:lang w:val="en-US" w:eastAsia="ru-RU"/>
        </w:rPr>
        <w:t>MSWord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с помощью команды «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Формат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» – 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 xml:space="preserve">абзац 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при выборе опции «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запретить автоматический перенос слов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»).</w:t>
      </w:r>
    </w:p>
    <w:p w:rsidR="00B3073B" w:rsidRPr="005E06A2" w:rsidRDefault="00B3073B" w:rsidP="00B3073B">
      <w:pPr>
        <w:tabs>
          <w:tab w:val="left" w:pos="0"/>
        </w:tabs>
        <w:spacing w:before="120" w:after="0" w:line="360" w:lineRule="auto"/>
        <w:ind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Если рисунок или таблица размещены на листе формата больше А</w:t>
      </w:r>
      <w:proofErr w:type="gramStart"/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4</w:t>
      </w:r>
      <w:proofErr w:type="gramEnd"/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, их следует учитывать как одну страницу. Номер страницы в этих случаях д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о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пускается не проставлять. </w:t>
      </w:r>
    </w:p>
    <w:p w:rsidR="00B3073B" w:rsidRPr="005E06A2" w:rsidRDefault="00B3073B" w:rsidP="00B3073B">
      <w:pPr>
        <w:tabs>
          <w:tab w:val="left" w:pos="0"/>
        </w:tabs>
        <w:spacing w:before="120" w:after="0" w:line="360" w:lineRule="auto"/>
        <w:ind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gramStart"/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Список литературы и все </w:t>
      </w:r>
      <w:r w:rsidRPr="005E06A2">
        <w:rPr>
          <w:rFonts w:ascii="Times New Roman CYR" w:eastAsia="Times New Roman" w:hAnsi="Times New Roman CYR"/>
          <w:i/>
          <w:iCs/>
          <w:sz w:val="28"/>
          <w:szCs w:val="28"/>
          <w:lang w:eastAsia="ru-RU"/>
        </w:rPr>
        <w:t>приложения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включаются в общую в сквозную нумерацию страниц работы.</w:t>
      </w:r>
      <w:proofErr w:type="gramEnd"/>
    </w:p>
    <w:p w:rsidR="00B3073B" w:rsidRPr="005E06A2" w:rsidRDefault="00B3073B" w:rsidP="00B3073B">
      <w:pPr>
        <w:keepNext/>
        <w:keepLines/>
        <w:widowControl w:val="0"/>
        <w:tabs>
          <w:tab w:val="num" w:pos="927"/>
          <w:tab w:val="left" w:pos="993"/>
        </w:tabs>
        <w:suppressAutoHyphens/>
        <w:spacing w:before="240" w:after="120" w:line="360" w:lineRule="auto"/>
        <w:jc w:val="center"/>
        <w:rPr>
          <w:rFonts w:ascii="Times New Roman CYR" w:eastAsia="Times New Roman" w:hAnsi="Times New Roman CYR"/>
          <w:b/>
          <w:bCs/>
          <w:noProof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b/>
          <w:bCs/>
          <w:noProof/>
          <w:sz w:val="28"/>
          <w:szCs w:val="28"/>
          <w:lang w:eastAsia="ru-RU"/>
        </w:rPr>
        <w:t>Рекомендации по оформлению графического материала,</w:t>
      </w:r>
      <w:r w:rsidRPr="005E06A2">
        <w:rPr>
          <w:rFonts w:ascii="Times New Roman CYR" w:eastAsia="Times New Roman" w:hAnsi="Times New Roman CYR"/>
          <w:b/>
          <w:bCs/>
          <w:noProof/>
          <w:sz w:val="28"/>
          <w:szCs w:val="28"/>
          <w:lang w:eastAsia="ru-RU"/>
        </w:rPr>
        <w:br/>
        <w:t>полученного с экранов в виде «скриншотов»</w:t>
      </w:r>
    </w:p>
    <w:p w:rsidR="00B3073B" w:rsidRPr="005E06A2" w:rsidRDefault="00B3073B" w:rsidP="00B3073B">
      <w:pPr>
        <w:pStyle w:val="31"/>
      </w:pPr>
      <w:r w:rsidRPr="005E06A2">
        <w:t>Графические копии экрана («</w:t>
      </w:r>
      <w:proofErr w:type="spellStart"/>
      <w:r w:rsidRPr="005E06A2">
        <w:t>скриншоты</w:t>
      </w:r>
      <w:proofErr w:type="spellEnd"/>
      <w:r w:rsidRPr="005E06A2">
        <w:t>»), отражающие графики, диаграммы моделей, схемы, экранные формы и т. п. должны отвечать требов</w:t>
      </w:r>
      <w:r w:rsidRPr="005E06A2">
        <w:t>а</w:t>
      </w:r>
      <w:r w:rsidRPr="005E06A2">
        <w:t>ниям визуальной наглядности представления иллюстративного материала, как по размерам графических объектов, так и разрешающей способности отображения текстов, цветовому оформлению и другим важным пользов</w:t>
      </w:r>
      <w:r w:rsidRPr="005E06A2">
        <w:t>а</w:t>
      </w:r>
      <w:r w:rsidRPr="005E06A2">
        <w:t>тельским параметрам.</w:t>
      </w:r>
    </w:p>
    <w:p w:rsidR="00B3073B" w:rsidRPr="005E06A2" w:rsidRDefault="00B3073B" w:rsidP="00B3073B">
      <w:pPr>
        <w:tabs>
          <w:tab w:val="left" w:pos="0"/>
        </w:tabs>
        <w:spacing w:before="120" w:after="0" w:line="360" w:lineRule="auto"/>
        <w:ind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Рекомендуется в среде программного приложения настроить «</w:t>
      </w:r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экран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» на параметры масштабирования и размещения снимаемых для иллюстрации объектов. При этом необходимо убрать «лишние» окна, команды, выделения объектов и т. п. </w:t>
      </w:r>
    </w:p>
    <w:p w:rsidR="00B3073B" w:rsidRPr="005E06A2" w:rsidRDefault="00B3073B" w:rsidP="00B3073B">
      <w:pPr>
        <w:tabs>
          <w:tab w:val="left" w:pos="0"/>
        </w:tabs>
        <w:spacing w:before="120" w:after="0" w:line="360" w:lineRule="auto"/>
        <w:ind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В перенесенных в отчет «</w:t>
      </w:r>
      <w:proofErr w:type="spellStart"/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скриншотах</w:t>
      </w:r>
      <w:proofErr w:type="spellEnd"/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»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рекомендуется «срезать» нену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ж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ные области, путем редактирования «изображений», а при необходимости отмасштабировать их для заполнения страницы отчета «по ширине».</w:t>
      </w:r>
    </w:p>
    <w:p w:rsidR="00B3073B" w:rsidRPr="005E06A2" w:rsidRDefault="00B3073B" w:rsidP="00B3073B">
      <w:pPr>
        <w:tabs>
          <w:tab w:val="left" w:pos="0"/>
        </w:tabs>
        <w:spacing w:before="120" w:after="0" w:line="360" w:lineRule="auto"/>
        <w:ind w:firstLine="56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«</w:t>
      </w:r>
      <w:proofErr w:type="spellStart"/>
      <w:r w:rsidRPr="005E06A2">
        <w:rPr>
          <w:rFonts w:ascii="Times New Roman CYR" w:eastAsia="Times New Roman" w:hAnsi="Times New Roman CYR"/>
          <w:iCs/>
          <w:sz w:val="28"/>
          <w:szCs w:val="28"/>
          <w:lang w:eastAsia="ru-RU"/>
        </w:rPr>
        <w:t>Скриншоты</w:t>
      </w:r>
      <w:proofErr w:type="spellEnd"/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» в отчете оформляются как рисунки, с заголовками, пом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е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щаемыми ниже области рисунков, а в тексте должны быть ссылки на указа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н</w:t>
      </w:r>
      <w:r w:rsidRPr="005E06A2">
        <w:rPr>
          <w:rFonts w:ascii="Times New Roman CYR" w:eastAsia="Times New Roman" w:hAnsi="Times New Roman CYR"/>
          <w:sz w:val="28"/>
          <w:szCs w:val="28"/>
          <w:lang w:eastAsia="ru-RU"/>
        </w:rPr>
        <w:t>ные рисунки.</w:t>
      </w:r>
    </w:p>
    <w:p w:rsidR="00F93C54" w:rsidRDefault="00B3073B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545"/>
    <w:multiLevelType w:val="hybridMultilevel"/>
    <w:tmpl w:val="09E637B0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0C0381"/>
    <w:multiLevelType w:val="multilevel"/>
    <w:tmpl w:val="4F0C0381"/>
    <w:lvl w:ilvl="0">
      <w:start w:val="1"/>
      <w:numFmt w:val="bullet"/>
      <w:lvlText w:val=""/>
      <w:lvlJc w:val="left"/>
      <w:pPr>
        <w:tabs>
          <w:tab w:val="left" w:pos="1429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2">
    <w:nsid w:val="4F0C03A7"/>
    <w:multiLevelType w:val="multilevel"/>
    <w:tmpl w:val="D14CFBD0"/>
    <w:name w:val="Нумерованный список 40"/>
    <w:lvl w:ilvl="0">
      <w:start w:val="1"/>
      <w:numFmt w:val="bullet"/>
      <w:lvlText w:val=""/>
      <w:lvlJc w:val="left"/>
      <w:pPr>
        <w:tabs>
          <w:tab w:val="left" w:pos="823"/>
        </w:tabs>
        <w:ind w:left="823" w:hanging="283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left" w:pos="3540"/>
        </w:tabs>
        <w:ind w:left="3540" w:hanging="10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E05"/>
    <w:rsid w:val="00137E05"/>
    <w:rsid w:val="002A2F74"/>
    <w:rsid w:val="00340055"/>
    <w:rsid w:val="004D06A3"/>
    <w:rsid w:val="007A0BA8"/>
    <w:rsid w:val="00875D8C"/>
    <w:rsid w:val="00A35F52"/>
    <w:rsid w:val="00AD39C3"/>
    <w:rsid w:val="00B3073B"/>
    <w:rsid w:val="00E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_рпд"/>
    <w:qFormat/>
    <w:rsid w:val="00137E05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"/>
    <w:basedOn w:val="a"/>
    <w:qFormat/>
    <w:rsid w:val="00137E05"/>
    <w:pPr>
      <w:keepNext/>
      <w:keepLines/>
      <w:widowControl w:val="0"/>
      <w:suppressAutoHyphens/>
      <w:spacing w:after="0" w:line="360" w:lineRule="auto"/>
      <w:ind w:left="567" w:right="567"/>
      <w:jc w:val="center"/>
      <w:outlineLvl w:val="0"/>
    </w:pPr>
    <w:rPr>
      <w:b/>
      <w:caps/>
      <w:sz w:val="28"/>
      <w:szCs w:val="28"/>
    </w:rPr>
  </w:style>
  <w:style w:type="paragraph" w:customStyle="1" w:styleId="a4">
    <w:name w:val="Тек"/>
    <w:basedOn w:val="a"/>
    <w:rsid w:val="00137E05"/>
    <w:pPr>
      <w:widowControl w:val="0"/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36">
    <w:name w:val="Стиль36"/>
    <w:basedOn w:val="a"/>
    <w:qFormat/>
    <w:rsid w:val="00137E05"/>
    <w:pPr>
      <w:keepLines/>
      <w:spacing w:before="120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8">
    <w:name w:val="Стиль38"/>
    <w:basedOn w:val="36"/>
    <w:qFormat/>
    <w:rsid w:val="00137E05"/>
    <w:pPr>
      <w:spacing w:before="0" w:after="0" w:line="360" w:lineRule="auto"/>
      <w:ind w:firstLine="567"/>
    </w:pPr>
    <w:rPr>
      <w:noProof/>
    </w:rPr>
  </w:style>
  <w:style w:type="paragraph" w:customStyle="1" w:styleId="Az">
    <w:name w:val="A_z"/>
    <w:basedOn w:val="a"/>
    <w:qFormat/>
    <w:rsid w:val="00137E05"/>
    <w:pPr>
      <w:keepNext/>
      <w:keepLines/>
      <w:widowControl w:val="0"/>
      <w:suppressAutoHyphens/>
      <w:spacing w:before="120" w:after="120" w:line="360" w:lineRule="auto"/>
      <w:ind w:firstLine="567"/>
      <w:jc w:val="center"/>
    </w:pPr>
    <w:rPr>
      <w:rFonts w:ascii="Arial" w:hAnsi="Arial" w:cs="Arial"/>
      <w:b/>
      <w:sz w:val="28"/>
      <w:szCs w:val="28"/>
    </w:rPr>
  </w:style>
  <w:style w:type="paragraph" w:customStyle="1" w:styleId="As00">
    <w:name w:val="Стиль A_s + Перед:  0 пт После:  0 пт"/>
    <w:basedOn w:val="a"/>
    <w:rsid w:val="00137E05"/>
    <w:pPr>
      <w:spacing w:after="0" w:line="360" w:lineRule="auto"/>
      <w:ind w:firstLine="567"/>
      <w:contextualSpacing/>
      <w:jc w:val="both"/>
    </w:pPr>
    <w:rPr>
      <w:rFonts w:eastAsia="Times New Roman"/>
      <w:sz w:val="28"/>
      <w:szCs w:val="20"/>
    </w:rPr>
  </w:style>
  <w:style w:type="paragraph" w:styleId="a5">
    <w:name w:val="List Paragraph"/>
    <w:basedOn w:val="a"/>
    <w:uiPriority w:val="99"/>
    <w:qFormat/>
    <w:rsid w:val="00B3073B"/>
    <w:pPr>
      <w:ind w:left="720"/>
      <w:contextualSpacing/>
    </w:pPr>
  </w:style>
  <w:style w:type="paragraph" w:customStyle="1" w:styleId="31">
    <w:name w:val="Стиль31"/>
    <w:basedOn w:val="a"/>
    <w:qFormat/>
    <w:rsid w:val="00B3073B"/>
    <w:pPr>
      <w:tabs>
        <w:tab w:val="left" w:pos="0"/>
      </w:tabs>
      <w:spacing w:before="120" w:after="0" w:line="360" w:lineRule="auto"/>
      <w:ind w:firstLine="567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32">
    <w:name w:val="Стиль32"/>
    <w:basedOn w:val="a"/>
    <w:qFormat/>
    <w:rsid w:val="00B3073B"/>
    <w:pPr>
      <w:suppressAutoHyphens/>
      <w:spacing w:before="120" w:after="0" w:line="360" w:lineRule="auto"/>
      <w:ind w:firstLine="567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customStyle="1" w:styleId="35">
    <w:name w:val="Стиль35"/>
    <w:basedOn w:val="a"/>
    <w:qFormat/>
    <w:rsid w:val="00B3073B"/>
    <w:pPr>
      <w:suppressAutoHyphens/>
      <w:spacing w:before="120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7">
    <w:name w:val="Стиль37"/>
    <w:basedOn w:val="a"/>
    <w:qFormat/>
    <w:rsid w:val="00B3073B"/>
    <w:pPr>
      <w:keepLines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2337</Words>
  <Characters>13323</Characters>
  <Application>Microsoft Office Word</Application>
  <DocSecurity>0</DocSecurity>
  <Lines>111</Lines>
  <Paragraphs>31</Paragraphs>
  <ScaleCrop>false</ScaleCrop>
  <Company>Bukmop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3</cp:revision>
  <dcterms:created xsi:type="dcterms:W3CDTF">2019-09-28T20:56:00Z</dcterms:created>
  <dcterms:modified xsi:type="dcterms:W3CDTF">2019-09-28T20:56:00Z</dcterms:modified>
</cp:coreProperties>
</file>